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F466" w14:textId="54E800C1" w:rsidR="00183128" w:rsidRPr="000E5D8C" w:rsidRDefault="00B82580" w:rsidP="000E5D8C">
      <w:pPr>
        <w:pStyle w:val="Rubrik1"/>
        <w:spacing w:before="71" w:line="259" w:lineRule="auto"/>
        <w:ind w:left="142" w:right="3093"/>
        <w:rPr>
          <w:rFonts w:ascii="Times New Roman" w:hAnsi="Times New Roman"/>
          <w:color w:val="000000" w:themeColor="text1"/>
        </w:rPr>
      </w:pPr>
      <w:r w:rsidRPr="000E5D8C">
        <w:rPr>
          <w:rFonts w:ascii="Times New Roman" w:hAnsi="Times New Roman"/>
          <w:color w:val="000000" w:themeColor="text1"/>
        </w:rPr>
        <w:t>SFOG-</w:t>
      </w:r>
      <w:r w:rsidR="00F92918" w:rsidRPr="000E5D8C">
        <w:rPr>
          <w:rFonts w:ascii="Times New Roman" w:hAnsi="Times New Roman"/>
          <w:color w:val="000000" w:themeColor="text1"/>
        </w:rPr>
        <w:t>råd</w:t>
      </w:r>
      <w:r w:rsidR="0078055A" w:rsidRPr="000E5D8C">
        <w:rPr>
          <w:rFonts w:ascii="Times New Roman" w:hAnsi="Times New Roman"/>
          <w:color w:val="000000" w:themeColor="text1"/>
        </w:rPr>
        <w:t xml:space="preserve"> för Inducerad abort, FARG 20</w:t>
      </w:r>
      <w:r w:rsidR="00F92918" w:rsidRPr="000E5D8C">
        <w:rPr>
          <w:rFonts w:ascii="Times New Roman" w:hAnsi="Times New Roman"/>
          <w:color w:val="000000" w:themeColor="text1"/>
        </w:rPr>
        <w:t>20</w:t>
      </w:r>
    </w:p>
    <w:p w14:paraId="720FC46B" w14:textId="77777777" w:rsidR="00183128" w:rsidRPr="000E5D8C" w:rsidRDefault="00183128">
      <w:pPr>
        <w:pStyle w:val="Brdtext"/>
        <w:rPr>
          <w:b/>
          <w:color w:val="000000" w:themeColor="text1"/>
          <w:sz w:val="26"/>
        </w:rPr>
      </w:pPr>
    </w:p>
    <w:p w14:paraId="61EF3521" w14:textId="77777777" w:rsidR="00183128" w:rsidRPr="000E5D8C" w:rsidRDefault="00183128">
      <w:pPr>
        <w:pStyle w:val="Brdtext"/>
        <w:spacing w:before="7"/>
        <w:rPr>
          <w:b/>
          <w:color w:val="000000" w:themeColor="text1"/>
          <w:sz w:val="25"/>
        </w:rPr>
      </w:pPr>
    </w:p>
    <w:p w14:paraId="30D6215C" w14:textId="77777777" w:rsidR="00183128" w:rsidRPr="000E5D8C" w:rsidRDefault="0078055A">
      <w:pPr>
        <w:ind w:left="102"/>
        <w:rPr>
          <w:rFonts w:ascii="Arial" w:hAnsi="Arial"/>
          <w:b/>
          <w:color w:val="000000" w:themeColor="text1"/>
          <w:sz w:val="24"/>
        </w:rPr>
      </w:pPr>
      <w:r w:rsidRPr="000E5D8C">
        <w:rPr>
          <w:rFonts w:ascii="Arial" w:hAnsi="Arial"/>
          <w:b/>
          <w:color w:val="000000" w:themeColor="text1"/>
          <w:sz w:val="24"/>
        </w:rPr>
        <w:t>ALLMÄNT</w:t>
      </w:r>
    </w:p>
    <w:p w14:paraId="21CA8F41" w14:textId="6371CA99" w:rsidR="00183128" w:rsidRPr="000E5D8C" w:rsidRDefault="0078055A">
      <w:pPr>
        <w:pStyle w:val="Brdtext"/>
        <w:spacing w:before="112" w:line="247" w:lineRule="auto"/>
        <w:ind w:left="111" w:right="161" w:hanging="10"/>
        <w:rPr>
          <w:color w:val="000000" w:themeColor="text1"/>
        </w:rPr>
      </w:pPr>
      <w:r w:rsidRPr="000E5D8C">
        <w:rPr>
          <w:color w:val="000000" w:themeColor="text1"/>
        </w:rPr>
        <w:t xml:space="preserve">Organisationen av abortverksamheten ser olika ut på olika sjukhus/sjukvårdsinrättningar. I de flesta fall består verksamheten av ett </w:t>
      </w:r>
      <w:r w:rsidR="00B82580" w:rsidRPr="000E5D8C">
        <w:rPr>
          <w:color w:val="000000" w:themeColor="text1"/>
        </w:rPr>
        <w:t xml:space="preserve">samarbete </w:t>
      </w:r>
      <w:r w:rsidRPr="000E5D8C">
        <w:rPr>
          <w:color w:val="000000" w:themeColor="text1"/>
        </w:rPr>
        <w:t>mellan kuratorer, läkare, barnmorskor, sjuksköterskor och undersköterskor.</w:t>
      </w:r>
      <w:r w:rsidR="00F92918" w:rsidRPr="000E5D8C">
        <w:rPr>
          <w:color w:val="000000" w:themeColor="text1"/>
        </w:rPr>
        <w:t xml:space="preserve"> Dessa råd beskriver kortfattat hur abort skall handläggas. Mer detaljerad information finns i ARG-rapport</w:t>
      </w:r>
      <w:r w:rsidR="00B64A45" w:rsidRPr="000E5D8C">
        <w:rPr>
          <w:color w:val="000000" w:themeColor="text1"/>
        </w:rPr>
        <w:t xml:space="preserve"> nr 78</w:t>
      </w:r>
      <w:r w:rsidR="00F92918" w:rsidRPr="000E5D8C">
        <w:rPr>
          <w:color w:val="000000" w:themeColor="text1"/>
        </w:rPr>
        <w:t xml:space="preserve"> Inducerad abort.</w:t>
      </w:r>
    </w:p>
    <w:p w14:paraId="72E6795E" w14:textId="77777777" w:rsidR="00183128" w:rsidRPr="000E5D8C" w:rsidRDefault="00183128">
      <w:pPr>
        <w:pStyle w:val="Brdtext"/>
        <w:rPr>
          <w:color w:val="000000" w:themeColor="text1"/>
          <w:sz w:val="26"/>
        </w:rPr>
      </w:pPr>
    </w:p>
    <w:p w14:paraId="0ECAF34D" w14:textId="77777777" w:rsidR="00183128" w:rsidRPr="000E5D8C" w:rsidRDefault="00183128">
      <w:pPr>
        <w:pStyle w:val="Brdtext"/>
        <w:spacing w:before="2"/>
        <w:rPr>
          <w:color w:val="000000" w:themeColor="text1"/>
          <w:sz w:val="36"/>
        </w:rPr>
      </w:pPr>
    </w:p>
    <w:p w14:paraId="1AE49708" w14:textId="77777777" w:rsidR="00183128" w:rsidRPr="000E5D8C" w:rsidRDefault="0078055A">
      <w:pPr>
        <w:pStyle w:val="Rubrik1"/>
        <w:rPr>
          <w:color w:val="000000" w:themeColor="text1"/>
        </w:rPr>
      </w:pPr>
      <w:r w:rsidRPr="000E5D8C">
        <w:rPr>
          <w:color w:val="000000" w:themeColor="text1"/>
        </w:rPr>
        <w:t>BESÖKET PÅ ABORTMOTTAGNINGEN</w:t>
      </w:r>
    </w:p>
    <w:p w14:paraId="4E82E160" w14:textId="77777777" w:rsidR="00183128" w:rsidRPr="000E5D8C" w:rsidRDefault="00183128">
      <w:pPr>
        <w:pStyle w:val="Brdtext"/>
        <w:spacing w:before="10"/>
        <w:rPr>
          <w:rFonts w:ascii="Arial"/>
          <w:b/>
          <w:color w:val="000000" w:themeColor="text1"/>
          <w:sz w:val="35"/>
        </w:rPr>
      </w:pPr>
    </w:p>
    <w:p w14:paraId="0E0D070E" w14:textId="77777777" w:rsidR="00183128" w:rsidRPr="000E5D8C" w:rsidRDefault="0078055A">
      <w:pPr>
        <w:pStyle w:val="Brdtext"/>
        <w:ind w:left="102"/>
        <w:rPr>
          <w:color w:val="000000" w:themeColor="text1"/>
        </w:rPr>
      </w:pPr>
      <w:r w:rsidRPr="000E5D8C">
        <w:rPr>
          <w:color w:val="000000" w:themeColor="text1"/>
        </w:rPr>
        <w:t>I anamnesen är följande faktorer viktiga att belysa:</w:t>
      </w:r>
    </w:p>
    <w:p w14:paraId="24D45C22" w14:textId="29C38F1A" w:rsidR="00183128" w:rsidRPr="000E5D8C" w:rsidRDefault="0078055A">
      <w:pPr>
        <w:pStyle w:val="Liststycke"/>
        <w:numPr>
          <w:ilvl w:val="0"/>
          <w:numId w:val="1"/>
        </w:numPr>
        <w:tabs>
          <w:tab w:val="left" w:pos="836"/>
          <w:tab w:val="left" w:pos="837"/>
        </w:tabs>
        <w:spacing w:before="21"/>
        <w:ind w:hanging="361"/>
        <w:rPr>
          <w:color w:val="000000" w:themeColor="text1"/>
          <w:sz w:val="24"/>
        </w:rPr>
      </w:pPr>
      <w:r w:rsidRPr="000E5D8C">
        <w:rPr>
          <w:color w:val="000000" w:themeColor="text1"/>
          <w:sz w:val="24"/>
        </w:rPr>
        <w:t>Antal graviditeter och utfall.</w:t>
      </w:r>
    </w:p>
    <w:p w14:paraId="01DF5919" w14:textId="6A5CF3D6" w:rsidR="00183128" w:rsidRPr="000E5D8C" w:rsidRDefault="00B82580">
      <w:pPr>
        <w:pStyle w:val="Liststycke"/>
        <w:numPr>
          <w:ilvl w:val="0"/>
          <w:numId w:val="1"/>
        </w:numPr>
        <w:tabs>
          <w:tab w:val="left" w:pos="836"/>
          <w:tab w:val="left" w:pos="837"/>
        </w:tabs>
        <w:spacing w:before="22" w:line="247" w:lineRule="auto"/>
        <w:ind w:right="1599"/>
        <w:rPr>
          <w:color w:val="000000" w:themeColor="text1"/>
          <w:sz w:val="24"/>
        </w:rPr>
      </w:pPr>
      <w:r w:rsidRPr="000E5D8C">
        <w:rPr>
          <w:color w:val="000000" w:themeColor="text1"/>
          <w:sz w:val="24"/>
        </w:rPr>
        <w:t>Ö</w:t>
      </w:r>
      <w:r w:rsidR="00040D3F" w:rsidRPr="000E5D8C">
        <w:rPr>
          <w:color w:val="000000" w:themeColor="text1"/>
          <w:sz w:val="24"/>
        </w:rPr>
        <w:t>verkänslighet</w:t>
      </w:r>
      <w:r w:rsidR="00240EAE" w:rsidRPr="000E5D8C">
        <w:rPr>
          <w:color w:val="000000" w:themeColor="text1"/>
          <w:sz w:val="24"/>
        </w:rPr>
        <w:t xml:space="preserve"> </w:t>
      </w:r>
      <w:r w:rsidR="0078055A" w:rsidRPr="000E5D8C">
        <w:rPr>
          <w:color w:val="000000" w:themeColor="text1"/>
          <w:sz w:val="24"/>
        </w:rPr>
        <w:t xml:space="preserve">mot </w:t>
      </w:r>
      <w:proofErr w:type="spellStart"/>
      <w:r w:rsidR="0078055A" w:rsidRPr="000E5D8C">
        <w:rPr>
          <w:color w:val="000000" w:themeColor="text1"/>
          <w:sz w:val="24"/>
        </w:rPr>
        <w:t>mifepriston</w:t>
      </w:r>
      <w:proofErr w:type="spellEnd"/>
      <w:r w:rsidR="0078055A" w:rsidRPr="000E5D8C">
        <w:rPr>
          <w:color w:val="000000" w:themeColor="text1"/>
          <w:sz w:val="24"/>
        </w:rPr>
        <w:t>/</w:t>
      </w:r>
      <w:proofErr w:type="spellStart"/>
      <w:r w:rsidR="0078055A" w:rsidRPr="000E5D8C">
        <w:rPr>
          <w:color w:val="000000" w:themeColor="text1"/>
          <w:sz w:val="24"/>
        </w:rPr>
        <w:t>misoprostol</w:t>
      </w:r>
      <w:proofErr w:type="spellEnd"/>
      <w:r w:rsidR="0078055A" w:rsidRPr="000E5D8C">
        <w:rPr>
          <w:color w:val="000000" w:themeColor="text1"/>
          <w:sz w:val="24"/>
        </w:rPr>
        <w:t>, blödningsrubbning</w:t>
      </w:r>
      <w:r w:rsidR="00EE1D6F" w:rsidRPr="000E5D8C">
        <w:rPr>
          <w:color w:val="000000" w:themeColor="text1"/>
          <w:sz w:val="24"/>
        </w:rPr>
        <w:t>/</w:t>
      </w:r>
      <w:proofErr w:type="spellStart"/>
      <w:r w:rsidR="00EE1D6F" w:rsidRPr="000E5D8C">
        <w:rPr>
          <w:color w:val="000000" w:themeColor="text1"/>
          <w:sz w:val="24"/>
        </w:rPr>
        <w:t>antikoagulantia</w:t>
      </w:r>
      <w:proofErr w:type="spellEnd"/>
      <w:r w:rsidR="0078055A" w:rsidRPr="000E5D8C">
        <w:rPr>
          <w:color w:val="000000" w:themeColor="text1"/>
          <w:sz w:val="24"/>
        </w:rPr>
        <w:t>, binjurebarksinsufficiens, okontrollerad svår</w:t>
      </w:r>
      <w:r w:rsidR="0078055A" w:rsidRPr="000E5D8C">
        <w:rPr>
          <w:color w:val="000000" w:themeColor="text1"/>
          <w:spacing w:val="-10"/>
          <w:sz w:val="24"/>
        </w:rPr>
        <w:t xml:space="preserve"> </w:t>
      </w:r>
      <w:r w:rsidR="0078055A" w:rsidRPr="000E5D8C">
        <w:rPr>
          <w:color w:val="000000" w:themeColor="text1"/>
          <w:sz w:val="24"/>
        </w:rPr>
        <w:t>astma.</w:t>
      </w:r>
    </w:p>
    <w:p w14:paraId="7069D844" w14:textId="0B033FEC" w:rsidR="00183128" w:rsidRPr="000E5D8C" w:rsidRDefault="00F92918">
      <w:pPr>
        <w:pStyle w:val="Liststycke"/>
        <w:numPr>
          <w:ilvl w:val="0"/>
          <w:numId w:val="1"/>
        </w:numPr>
        <w:tabs>
          <w:tab w:val="left" w:pos="836"/>
          <w:tab w:val="left" w:pos="837"/>
        </w:tabs>
        <w:spacing w:before="14" w:line="261" w:lineRule="auto"/>
        <w:ind w:right="429"/>
        <w:rPr>
          <w:color w:val="000000" w:themeColor="text1"/>
          <w:sz w:val="24"/>
        </w:rPr>
      </w:pPr>
      <w:r w:rsidRPr="000E5D8C">
        <w:rPr>
          <w:color w:val="000000" w:themeColor="text1"/>
          <w:sz w:val="24"/>
        </w:rPr>
        <w:t>Förekomst och h</w:t>
      </w:r>
      <w:r w:rsidR="0078055A" w:rsidRPr="000E5D8C">
        <w:rPr>
          <w:color w:val="000000" w:themeColor="text1"/>
          <w:sz w:val="24"/>
        </w:rPr>
        <w:t>ereditet för högt blodtryck</w:t>
      </w:r>
      <w:r w:rsidR="000A74B9" w:rsidRPr="000E5D8C">
        <w:rPr>
          <w:color w:val="000000" w:themeColor="text1"/>
          <w:sz w:val="24"/>
        </w:rPr>
        <w:t xml:space="preserve">, </w:t>
      </w:r>
      <w:proofErr w:type="spellStart"/>
      <w:r w:rsidR="000A74B9" w:rsidRPr="000E5D8C">
        <w:rPr>
          <w:color w:val="000000" w:themeColor="text1"/>
          <w:sz w:val="24"/>
        </w:rPr>
        <w:t>interkurrenta</w:t>
      </w:r>
      <w:proofErr w:type="spellEnd"/>
      <w:r w:rsidR="000A74B9" w:rsidRPr="000E5D8C">
        <w:rPr>
          <w:color w:val="000000" w:themeColor="text1"/>
          <w:sz w:val="24"/>
        </w:rPr>
        <w:t xml:space="preserve"> sjukdomar</w:t>
      </w:r>
      <w:r w:rsidR="0078055A" w:rsidRPr="000E5D8C">
        <w:rPr>
          <w:color w:val="000000" w:themeColor="text1"/>
          <w:sz w:val="24"/>
        </w:rPr>
        <w:t xml:space="preserve"> och </w:t>
      </w:r>
      <w:r w:rsidR="00B82580" w:rsidRPr="000E5D8C">
        <w:rPr>
          <w:color w:val="000000" w:themeColor="text1"/>
          <w:sz w:val="24"/>
        </w:rPr>
        <w:t xml:space="preserve">venös </w:t>
      </w:r>
      <w:proofErr w:type="spellStart"/>
      <w:r w:rsidR="00B82580" w:rsidRPr="000E5D8C">
        <w:rPr>
          <w:color w:val="000000" w:themeColor="text1"/>
          <w:sz w:val="24"/>
        </w:rPr>
        <w:t>tromboembolism</w:t>
      </w:r>
      <w:proofErr w:type="spellEnd"/>
      <w:r w:rsidR="00B82580" w:rsidRPr="000E5D8C">
        <w:rPr>
          <w:color w:val="000000" w:themeColor="text1"/>
          <w:sz w:val="24"/>
        </w:rPr>
        <w:t xml:space="preserve"> (VTE)</w:t>
      </w:r>
      <w:r w:rsidR="000A74B9" w:rsidRPr="000E5D8C">
        <w:rPr>
          <w:color w:val="000000" w:themeColor="text1"/>
          <w:sz w:val="24"/>
        </w:rPr>
        <w:t>.</w:t>
      </w:r>
      <w:r w:rsidR="0078055A" w:rsidRPr="000E5D8C">
        <w:rPr>
          <w:color w:val="000000" w:themeColor="text1"/>
          <w:sz w:val="24"/>
        </w:rPr>
        <w:t xml:space="preserve"> </w:t>
      </w:r>
    </w:p>
    <w:p w14:paraId="279A8DC9" w14:textId="1F762B4C" w:rsidR="00183128" w:rsidRPr="000E5D8C" w:rsidRDefault="0078055A">
      <w:pPr>
        <w:pStyle w:val="Liststycke"/>
        <w:numPr>
          <w:ilvl w:val="0"/>
          <w:numId w:val="1"/>
        </w:numPr>
        <w:tabs>
          <w:tab w:val="left" w:pos="836"/>
          <w:tab w:val="left" w:pos="837"/>
        </w:tabs>
        <w:spacing w:before="0" w:line="272" w:lineRule="exact"/>
        <w:ind w:hanging="361"/>
        <w:rPr>
          <w:color w:val="000000" w:themeColor="text1"/>
          <w:sz w:val="24"/>
        </w:rPr>
      </w:pPr>
      <w:r w:rsidRPr="000E5D8C">
        <w:rPr>
          <w:color w:val="000000" w:themeColor="text1"/>
          <w:sz w:val="24"/>
        </w:rPr>
        <w:t xml:space="preserve">Livsstil (för bedömning av </w:t>
      </w:r>
      <w:r w:rsidR="00B82580" w:rsidRPr="000E5D8C">
        <w:rPr>
          <w:color w:val="000000" w:themeColor="text1"/>
          <w:sz w:val="24"/>
        </w:rPr>
        <w:t>provtagning för sexuellt överförbara sjukdomar (STI)</w:t>
      </w:r>
      <w:r w:rsidRPr="000E5D8C">
        <w:rPr>
          <w:color w:val="000000" w:themeColor="text1"/>
          <w:sz w:val="24"/>
        </w:rPr>
        <w:t xml:space="preserve"> och för</w:t>
      </w:r>
      <w:r w:rsidRPr="000E5D8C">
        <w:rPr>
          <w:color w:val="000000" w:themeColor="text1"/>
          <w:spacing w:val="-9"/>
          <w:sz w:val="24"/>
        </w:rPr>
        <w:t xml:space="preserve"> </w:t>
      </w:r>
      <w:r w:rsidRPr="000E5D8C">
        <w:rPr>
          <w:color w:val="000000" w:themeColor="text1"/>
          <w:sz w:val="24"/>
        </w:rPr>
        <w:t>preventivmedelsrådgivning).</w:t>
      </w:r>
    </w:p>
    <w:p w14:paraId="6F3E23C5" w14:textId="200FF1EA" w:rsidR="00183128" w:rsidRPr="000E5D8C" w:rsidRDefault="0078055A">
      <w:pPr>
        <w:pStyle w:val="Liststycke"/>
        <w:numPr>
          <w:ilvl w:val="0"/>
          <w:numId w:val="1"/>
        </w:numPr>
        <w:tabs>
          <w:tab w:val="left" w:pos="836"/>
          <w:tab w:val="left" w:pos="837"/>
        </w:tabs>
        <w:ind w:hanging="361"/>
        <w:rPr>
          <w:color w:val="000000" w:themeColor="text1"/>
          <w:sz w:val="24"/>
        </w:rPr>
      </w:pPr>
      <w:r w:rsidRPr="000E5D8C">
        <w:rPr>
          <w:color w:val="000000" w:themeColor="text1"/>
          <w:sz w:val="24"/>
        </w:rPr>
        <w:t>Behov av</w:t>
      </w:r>
      <w:r w:rsidRPr="000E5D8C">
        <w:rPr>
          <w:color w:val="000000" w:themeColor="text1"/>
          <w:spacing w:val="1"/>
          <w:sz w:val="24"/>
        </w:rPr>
        <w:t xml:space="preserve"> </w:t>
      </w:r>
      <w:r w:rsidRPr="000E5D8C">
        <w:rPr>
          <w:color w:val="000000" w:themeColor="text1"/>
          <w:sz w:val="24"/>
        </w:rPr>
        <w:t>stödsamtal</w:t>
      </w:r>
      <w:r w:rsidR="0009254F" w:rsidRPr="000E5D8C">
        <w:rPr>
          <w:color w:val="000000" w:themeColor="text1"/>
          <w:sz w:val="24"/>
        </w:rPr>
        <w:t xml:space="preserve"> och ev sociala åtgärder.</w:t>
      </w:r>
    </w:p>
    <w:p w14:paraId="3DEF2EE8" w14:textId="77777777" w:rsidR="00183128" w:rsidRPr="000E5D8C" w:rsidRDefault="00183128">
      <w:pPr>
        <w:pStyle w:val="Brdtext"/>
        <w:rPr>
          <w:color w:val="000000" w:themeColor="text1"/>
          <w:sz w:val="26"/>
        </w:rPr>
      </w:pPr>
    </w:p>
    <w:p w14:paraId="1BE75B51" w14:textId="77777777" w:rsidR="00183128" w:rsidRPr="000E5D8C" w:rsidRDefault="00183128">
      <w:pPr>
        <w:pStyle w:val="Brdtext"/>
        <w:spacing w:before="8"/>
        <w:rPr>
          <w:color w:val="000000" w:themeColor="text1"/>
          <w:sz w:val="27"/>
        </w:rPr>
      </w:pPr>
    </w:p>
    <w:p w14:paraId="15A6EE85" w14:textId="43AC1DC8" w:rsidR="00183128" w:rsidRPr="000E5D8C" w:rsidRDefault="0078055A">
      <w:pPr>
        <w:pStyle w:val="Brdtext"/>
        <w:spacing w:line="247" w:lineRule="auto"/>
        <w:ind w:left="111" w:right="141" w:hanging="10"/>
        <w:rPr>
          <w:color w:val="000000" w:themeColor="text1"/>
        </w:rPr>
      </w:pPr>
      <w:r w:rsidRPr="000E5D8C">
        <w:rPr>
          <w:color w:val="000000" w:themeColor="text1"/>
        </w:rPr>
        <w:t xml:space="preserve">Abortbesöket </w:t>
      </w:r>
      <w:r w:rsidR="001A5F76" w:rsidRPr="000E5D8C">
        <w:rPr>
          <w:color w:val="000000" w:themeColor="text1"/>
        </w:rPr>
        <w:t>ska</w:t>
      </w:r>
      <w:r w:rsidRPr="000E5D8C">
        <w:rPr>
          <w:color w:val="000000" w:themeColor="text1"/>
        </w:rPr>
        <w:t xml:space="preserve"> innehålla information om preventivmedel då studier visat att motivationen att påbörja </w:t>
      </w:r>
      <w:r w:rsidR="00F92918" w:rsidRPr="000E5D8C">
        <w:rPr>
          <w:color w:val="000000" w:themeColor="text1"/>
        </w:rPr>
        <w:t xml:space="preserve">en preventivmetod </w:t>
      </w:r>
      <w:r w:rsidRPr="000E5D8C">
        <w:rPr>
          <w:color w:val="000000" w:themeColor="text1"/>
        </w:rPr>
        <w:t xml:space="preserve">är som störst i direkt anslutning till aborten. Målet </w:t>
      </w:r>
      <w:r w:rsidR="001A5F76" w:rsidRPr="000E5D8C">
        <w:rPr>
          <w:color w:val="000000" w:themeColor="text1"/>
        </w:rPr>
        <w:t>ska</w:t>
      </w:r>
      <w:r w:rsidRPr="000E5D8C">
        <w:rPr>
          <w:color w:val="000000" w:themeColor="text1"/>
        </w:rPr>
        <w:t xml:space="preserve"> vara att kvinnan har en fungerade preventivmetod med hög </w:t>
      </w:r>
      <w:proofErr w:type="spellStart"/>
      <w:r w:rsidRPr="000E5D8C">
        <w:rPr>
          <w:color w:val="000000" w:themeColor="text1"/>
        </w:rPr>
        <w:t>compliance</w:t>
      </w:r>
      <w:proofErr w:type="spellEnd"/>
      <w:r w:rsidRPr="000E5D8C">
        <w:rPr>
          <w:color w:val="000000" w:themeColor="text1"/>
        </w:rPr>
        <w:t xml:space="preserve"> då hon lämnar abortmottagningen.</w:t>
      </w:r>
      <w:r w:rsidR="00270E16" w:rsidRPr="000E5D8C">
        <w:rPr>
          <w:color w:val="000000" w:themeColor="text1"/>
        </w:rPr>
        <w:t xml:space="preserve"> Långverkande preventivmedel har visat sig minska andelen kvinnor som gör en ny abort. </w:t>
      </w:r>
      <w:proofErr w:type="spellStart"/>
      <w:r w:rsidR="00270E16" w:rsidRPr="000E5D8C">
        <w:rPr>
          <w:color w:val="000000" w:themeColor="text1"/>
        </w:rPr>
        <w:t>Vg</w:t>
      </w:r>
      <w:proofErr w:type="spellEnd"/>
      <w:r w:rsidR="00270E16" w:rsidRPr="000E5D8C">
        <w:rPr>
          <w:color w:val="000000" w:themeColor="text1"/>
        </w:rPr>
        <w:t xml:space="preserve"> se kapitel om preventivmedelsrådgivning i senaste ARG-rapporten. SFOG har kvalitetsmål avseende preventivmedelsrådgivning vid abort. Personalen som arbetar på abortmottagningen ska vara uppdaterade i preventivmedelsrådgivning vid abort samt dessa kvalitetsmål.</w:t>
      </w:r>
    </w:p>
    <w:p w14:paraId="401931B8" w14:textId="77777777" w:rsidR="00183128" w:rsidRPr="000E5D8C" w:rsidRDefault="00183128">
      <w:pPr>
        <w:pStyle w:val="Brdtext"/>
        <w:spacing w:before="7"/>
        <w:rPr>
          <w:color w:val="000000" w:themeColor="text1"/>
          <w:sz w:val="27"/>
        </w:rPr>
      </w:pPr>
    </w:p>
    <w:p w14:paraId="21952BAC" w14:textId="3F54F75B" w:rsidR="00183128" w:rsidRPr="000E5D8C" w:rsidRDefault="0078055A">
      <w:pPr>
        <w:pStyle w:val="Brdtext"/>
        <w:ind w:left="162"/>
        <w:rPr>
          <w:color w:val="000000" w:themeColor="text1"/>
        </w:rPr>
      </w:pPr>
      <w:r w:rsidRPr="000E5D8C">
        <w:rPr>
          <w:color w:val="000000" w:themeColor="text1"/>
        </w:rPr>
        <w:t xml:space="preserve">Vid besöket på abortmottagningen </w:t>
      </w:r>
      <w:r w:rsidR="001A5F76" w:rsidRPr="000E5D8C">
        <w:rPr>
          <w:color w:val="000000" w:themeColor="text1"/>
        </w:rPr>
        <w:t>ska</w:t>
      </w:r>
      <w:r w:rsidRPr="000E5D8C">
        <w:rPr>
          <w:color w:val="000000" w:themeColor="text1"/>
        </w:rPr>
        <w:t xml:space="preserve"> följande undersökningar utföras:</w:t>
      </w:r>
    </w:p>
    <w:p w14:paraId="6251477A" w14:textId="3CC4D254" w:rsidR="00B82580" w:rsidRPr="000E5D8C" w:rsidRDefault="0078055A">
      <w:pPr>
        <w:pStyle w:val="Liststycke"/>
        <w:numPr>
          <w:ilvl w:val="0"/>
          <w:numId w:val="1"/>
        </w:numPr>
        <w:tabs>
          <w:tab w:val="left" w:pos="836"/>
          <w:tab w:val="left" w:pos="837"/>
        </w:tabs>
        <w:spacing w:before="20" w:line="247" w:lineRule="auto"/>
        <w:ind w:right="119"/>
        <w:rPr>
          <w:color w:val="000000" w:themeColor="text1"/>
          <w:sz w:val="24"/>
        </w:rPr>
      </w:pPr>
      <w:r w:rsidRPr="000E5D8C">
        <w:rPr>
          <w:color w:val="000000" w:themeColor="text1"/>
          <w:sz w:val="24"/>
        </w:rPr>
        <w:t xml:space="preserve">Screening för </w:t>
      </w:r>
      <w:r w:rsidR="00270E16" w:rsidRPr="000E5D8C">
        <w:rPr>
          <w:color w:val="000000" w:themeColor="text1"/>
          <w:sz w:val="24"/>
        </w:rPr>
        <w:t xml:space="preserve">bakteriell </w:t>
      </w:r>
      <w:proofErr w:type="spellStart"/>
      <w:r w:rsidRPr="000E5D8C">
        <w:rPr>
          <w:color w:val="000000" w:themeColor="text1"/>
          <w:sz w:val="24"/>
        </w:rPr>
        <w:t>vaginos</w:t>
      </w:r>
      <w:proofErr w:type="spellEnd"/>
      <w:r w:rsidRPr="000E5D8C">
        <w:rPr>
          <w:color w:val="000000" w:themeColor="text1"/>
          <w:sz w:val="24"/>
        </w:rPr>
        <w:t xml:space="preserve"> bör ske rutinmässigt. Vid </w:t>
      </w:r>
      <w:r w:rsidR="00270E16" w:rsidRPr="000E5D8C">
        <w:rPr>
          <w:color w:val="000000" w:themeColor="text1"/>
          <w:sz w:val="24"/>
        </w:rPr>
        <w:t xml:space="preserve">bakteriell </w:t>
      </w:r>
      <w:proofErr w:type="spellStart"/>
      <w:r w:rsidRPr="000E5D8C">
        <w:rPr>
          <w:color w:val="000000" w:themeColor="text1"/>
          <w:sz w:val="24"/>
        </w:rPr>
        <w:t>vaginos</w:t>
      </w:r>
      <w:proofErr w:type="spellEnd"/>
      <w:r w:rsidRPr="000E5D8C">
        <w:rPr>
          <w:color w:val="000000" w:themeColor="text1"/>
          <w:sz w:val="24"/>
        </w:rPr>
        <w:t xml:space="preserve"> </w:t>
      </w:r>
      <w:r w:rsidR="001A5F76" w:rsidRPr="000E5D8C">
        <w:rPr>
          <w:color w:val="000000" w:themeColor="text1"/>
          <w:sz w:val="24"/>
        </w:rPr>
        <w:t>ska</w:t>
      </w:r>
      <w:r w:rsidRPr="000E5D8C">
        <w:rPr>
          <w:color w:val="000000" w:themeColor="text1"/>
          <w:sz w:val="24"/>
        </w:rPr>
        <w:t xml:space="preserve"> patienten </w:t>
      </w:r>
      <w:r w:rsidR="00240EAE" w:rsidRPr="000E5D8C">
        <w:rPr>
          <w:color w:val="000000" w:themeColor="text1"/>
          <w:sz w:val="24"/>
        </w:rPr>
        <w:t xml:space="preserve">helst </w:t>
      </w:r>
      <w:r w:rsidRPr="000E5D8C">
        <w:rPr>
          <w:color w:val="000000" w:themeColor="text1"/>
          <w:sz w:val="24"/>
        </w:rPr>
        <w:t>ha påbörjat behandling innan aborten</w:t>
      </w:r>
      <w:r w:rsidR="001A5F76" w:rsidRPr="000E5D8C">
        <w:rPr>
          <w:color w:val="000000" w:themeColor="text1"/>
          <w:sz w:val="24"/>
        </w:rPr>
        <w:t xml:space="preserve">. </w:t>
      </w:r>
      <w:r w:rsidRPr="000E5D8C">
        <w:rPr>
          <w:color w:val="000000" w:themeColor="text1"/>
          <w:sz w:val="24"/>
        </w:rPr>
        <w:t xml:space="preserve"> Screening för klamydia   </w:t>
      </w:r>
    </w:p>
    <w:p w14:paraId="72B9386D" w14:textId="65C5A8AB" w:rsidR="00183128" w:rsidRPr="000E5D8C" w:rsidRDefault="0078055A">
      <w:pPr>
        <w:pStyle w:val="Liststycke"/>
        <w:numPr>
          <w:ilvl w:val="0"/>
          <w:numId w:val="1"/>
        </w:numPr>
        <w:tabs>
          <w:tab w:val="left" w:pos="836"/>
          <w:tab w:val="left" w:pos="837"/>
        </w:tabs>
        <w:spacing w:before="20" w:line="247" w:lineRule="auto"/>
        <w:ind w:right="119"/>
        <w:rPr>
          <w:color w:val="000000" w:themeColor="text1"/>
          <w:sz w:val="24"/>
        </w:rPr>
      </w:pPr>
      <w:r w:rsidRPr="000E5D8C">
        <w:rPr>
          <w:color w:val="000000" w:themeColor="text1"/>
          <w:sz w:val="24"/>
        </w:rPr>
        <w:t>bör</w:t>
      </w:r>
      <w:r w:rsidRPr="000E5D8C">
        <w:rPr>
          <w:color w:val="000000" w:themeColor="text1"/>
          <w:spacing w:val="-15"/>
          <w:sz w:val="24"/>
        </w:rPr>
        <w:t xml:space="preserve"> </w:t>
      </w:r>
      <w:r w:rsidRPr="000E5D8C">
        <w:rPr>
          <w:color w:val="000000" w:themeColor="text1"/>
          <w:sz w:val="24"/>
        </w:rPr>
        <w:t xml:space="preserve">ske rutinmässigt med den metod som används vid kliniken. Behandling </w:t>
      </w:r>
      <w:r w:rsidR="001A5F76" w:rsidRPr="000E5D8C">
        <w:rPr>
          <w:color w:val="000000" w:themeColor="text1"/>
          <w:sz w:val="24"/>
        </w:rPr>
        <w:t>ska</w:t>
      </w:r>
      <w:r w:rsidRPr="000E5D8C">
        <w:rPr>
          <w:color w:val="000000" w:themeColor="text1"/>
          <w:sz w:val="24"/>
        </w:rPr>
        <w:t xml:space="preserve"> insättas före kirurgisk abort. Om svar ej föreligger kan man överväga att behandla kvinnan som vore hon positiv. </w:t>
      </w:r>
      <w:r w:rsidR="001A5F76" w:rsidRPr="000E5D8C">
        <w:rPr>
          <w:color w:val="000000" w:themeColor="text1"/>
          <w:sz w:val="24"/>
        </w:rPr>
        <w:t xml:space="preserve">Vid medicinsk abort kan kvinnan behandlas i efterhand. </w:t>
      </w:r>
      <w:r w:rsidR="0009254F" w:rsidRPr="000E5D8C">
        <w:rPr>
          <w:color w:val="000000" w:themeColor="text1"/>
          <w:sz w:val="24"/>
        </w:rPr>
        <w:t xml:space="preserve">Aborten ska inte fördröjas </w:t>
      </w:r>
      <w:proofErr w:type="spellStart"/>
      <w:r w:rsidR="0009254F" w:rsidRPr="000E5D8C">
        <w:rPr>
          <w:color w:val="000000" w:themeColor="text1"/>
          <w:sz w:val="24"/>
        </w:rPr>
        <w:t>pga</w:t>
      </w:r>
      <w:proofErr w:type="spellEnd"/>
      <w:r w:rsidR="0009254F" w:rsidRPr="000E5D8C">
        <w:rPr>
          <w:color w:val="000000" w:themeColor="text1"/>
          <w:sz w:val="24"/>
        </w:rPr>
        <w:t xml:space="preserve"> uteblivet prov eller i väntan på provsvar. </w:t>
      </w:r>
      <w:r w:rsidRPr="000E5D8C">
        <w:rPr>
          <w:color w:val="000000" w:themeColor="text1"/>
          <w:sz w:val="24"/>
        </w:rPr>
        <w:t>Övrig STI screening sker på</w:t>
      </w:r>
      <w:r w:rsidRPr="000E5D8C">
        <w:rPr>
          <w:color w:val="000000" w:themeColor="text1"/>
          <w:spacing w:val="-14"/>
          <w:sz w:val="24"/>
        </w:rPr>
        <w:t xml:space="preserve"> </w:t>
      </w:r>
      <w:r w:rsidRPr="000E5D8C">
        <w:rPr>
          <w:color w:val="000000" w:themeColor="text1"/>
          <w:sz w:val="24"/>
        </w:rPr>
        <w:t>indikation.</w:t>
      </w:r>
    </w:p>
    <w:p w14:paraId="46B6B0B9" w14:textId="6AE4A540" w:rsidR="00183128" w:rsidRPr="000E5D8C" w:rsidRDefault="0078055A">
      <w:pPr>
        <w:pStyle w:val="Liststycke"/>
        <w:numPr>
          <w:ilvl w:val="0"/>
          <w:numId w:val="1"/>
        </w:numPr>
        <w:tabs>
          <w:tab w:val="left" w:pos="836"/>
          <w:tab w:val="left" w:pos="837"/>
        </w:tabs>
        <w:spacing w:before="18" w:line="249" w:lineRule="auto"/>
        <w:ind w:right="1269"/>
        <w:rPr>
          <w:color w:val="000000" w:themeColor="text1"/>
          <w:sz w:val="24"/>
        </w:rPr>
      </w:pPr>
      <w:r w:rsidRPr="000E5D8C">
        <w:rPr>
          <w:color w:val="000000" w:themeColor="text1"/>
          <w:sz w:val="24"/>
        </w:rPr>
        <w:t>Sedvanlig</w:t>
      </w:r>
      <w:r w:rsidR="00B82580" w:rsidRPr="000E5D8C">
        <w:rPr>
          <w:color w:val="000000" w:themeColor="text1"/>
          <w:sz w:val="24"/>
        </w:rPr>
        <w:t xml:space="preserve"> gynekologisk undersökning </w:t>
      </w:r>
      <w:r w:rsidRPr="000E5D8C">
        <w:rPr>
          <w:color w:val="000000" w:themeColor="text1"/>
          <w:sz w:val="24"/>
        </w:rPr>
        <w:t>med särskilt angivande huruvida uterus är retro- eller anteflekterad då detta har stor betydelse vid kirurgisk</w:t>
      </w:r>
      <w:r w:rsidRPr="000E5D8C">
        <w:rPr>
          <w:color w:val="000000" w:themeColor="text1"/>
          <w:spacing w:val="-4"/>
          <w:sz w:val="24"/>
        </w:rPr>
        <w:t xml:space="preserve"> </w:t>
      </w:r>
      <w:r w:rsidRPr="000E5D8C">
        <w:rPr>
          <w:color w:val="000000" w:themeColor="text1"/>
          <w:sz w:val="24"/>
        </w:rPr>
        <w:t>abort.</w:t>
      </w:r>
    </w:p>
    <w:p w14:paraId="69A67E40" w14:textId="4566AECC" w:rsidR="00183128" w:rsidRPr="000E5D8C" w:rsidRDefault="0078055A">
      <w:pPr>
        <w:pStyle w:val="Liststycke"/>
        <w:numPr>
          <w:ilvl w:val="0"/>
          <w:numId w:val="1"/>
        </w:numPr>
        <w:tabs>
          <w:tab w:val="left" w:pos="836"/>
          <w:tab w:val="left" w:pos="837"/>
        </w:tabs>
        <w:spacing w:before="9"/>
        <w:ind w:hanging="361"/>
        <w:rPr>
          <w:color w:val="000000" w:themeColor="text1"/>
          <w:sz w:val="24"/>
        </w:rPr>
      </w:pPr>
      <w:r w:rsidRPr="000E5D8C">
        <w:rPr>
          <w:color w:val="000000" w:themeColor="text1"/>
          <w:sz w:val="24"/>
        </w:rPr>
        <w:t>Ultraljudsundersökning för att fastställa</w:t>
      </w:r>
      <w:r w:rsidRPr="000E5D8C">
        <w:rPr>
          <w:color w:val="000000" w:themeColor="text1"/>
          <w:spacing w:val="-7"/>
          <w:sz w:val="24"/>
        </w:rPr>
        <w:t xml:space="preserve"> </w:t>
      </w:r>
      <w:r w:rsidRPr="000E5D8C">
        <w:rPr>
          <w:color w:val="000000" w:themeColor="text1"/>
          <w:sz w:val="24"/>
        </w:rPr>
        <w:t>graviditetslängd.</w:t>
      </w:r>
    </w:p>
    <w:p w14:paraId="79575D19" w14:textId="4414BC97" w:rsidR="00183128" w:rsidRPr="000E5D8C" w:rsidRDefault="0078055A" w:rsidP="000E5D8C">
      <w:pPr>
        <w:pStyle w:val="Brdtext"/>
        <w:spacing w:line="249" w:lineRule="auto"/>
        <w:ind w:left="111" w:right="261" w:hanging="10"/>
        <w:rPr>
          <w:color w:val="000000" w:themeColor="text1"/>
        </w:rPr>
      </w:pPr>
      <w:r w:rsidRPr="000E5D8C">
        <w:rPr>
          <w:color w:val="000000" w:themeColor="text1"/>
        </w:rPr>
        <w:lastRenderedPageBreak/>
        <w:t>Kvinnan har alltid rätt att välja metod såvida den inte är direkt medicinskt olämplig. Tom v</w:t>
      </w:r>
      <w:r w:rsidR="00B82580" w:rsidRPr="000E5D8C">
        <w:rPr>
          <w:color w:val="000000" w:themeColor="text1"/>
        </w:rPr>
        <w:t xml:space="preserve">ecka (v) </w:t>
      </w:r>
      <w:r w:rsidRPr="000E5D8C">
        <w:rPr>
          <w:color w:val="000000" w:themeColor="text1"/>
        </w:rPr>
        <w:t>7 är medicinskt avbrytande de</w:t>
      </w:r>
      <w:r w:rsidR="00B82580" w:rsidRPr="000E5D8C">
        <w:rPr>
          <w:color w:val="000000" w:themeColor="text1"/>
        </w:rPr>
        <w:t>t</w:t>
      </w:r>
      <w:r w:rsidRPr="000E5D8C">
        <w:rPr>
          <w:color w:val="000000" w:themeColor="text1"/>
        </w:rPr>
        <w:t xml:space="preserve"> mest effektiva</w:t>
      </w:r>
      <w:r w:rsidR="00B82580" w:rsidRPr="000E5D8C">
        <w:rPr>
          <w:color w:val="000000" w:themeColor="text1"/>
        </w:rPr>
        <w:t>.</w:t>
      </w:r>
      <w:r w:rsidR="000E5D8C">
        <w:rPr>
          <w:color w:val="000000" w:themeColor="text1"/>
        </w:rPr>
        <w:br/>
      </w:r>
      <w:r w:rsidRPr="000E5D8C">
        <w:rPr>
          <w:color w:val="000000" w:themeColor="text1"/>
        </w:rPr>
        <w:t xml:space="preserve">MEDICINSK ABORT </w:t>
      </w:r>
    </w:p>
    <w:p w14:paraId="279B8A89" w14:textId="77777777" w:rsidR="00183128" w:rsidRPr="000E5D8C" w:rsidRDefault="00183128">
      <w:pPr>
        <w:pStyle w:val="Brdtext"/>
        <w:spacing w:before="8"/>
        <w:rPr>
          <w:rFonts w:ascii="Arial"/>
          <w:b/>
          <w:color w:val="000000" w:themeColor="text1"/>
          <w:sz w:val="35"/>
        </w:rPr>
      </w:pPr>
    </w:p>
    <w:p w14:paraId="151E6664" w14:textId="77777777" w:rsidR="00183128" w:rsidRPr="000E5D8C" w:rsidRDefault="0078055A">
      <w:pPr>
        <w:pStyle w:val="Brdtext"/>
        <w:spacing w:before="1"/>
        <w:ind w:left="102"/>
        <w:rPr>
          <w:color w:val="000000" w:themeColor="text1"/>
        </w:rPr>
      </w:pPr>
      <w:r w:rsidRPr="000E5D8C">
        <w:rPr>
          <w:color w:val="000000" w:themeColor="text1"/>
        </w:rPr>
        <w:t>Medicinsk abort kan påbörjas vid positivt graviditetstest enligt nedan:</w:t>
      </w:r>
    </w:p>
    <w:p w14:paraId="4A4ABBC8" w14:textId="1FD7BD81" w:rsidR="00183128" w:rsidRPr="000E5D8C" w:rsidRDefault="0078055A">
      <w:pPr>
        <w:pStyle w:val="Liststycke"/>
        <w:numPr>
          <w:ilvl w:val="0"/>
          <w:numId w:val="1"/>
        </w:numPr>
        <w:tabs>
          <w:tab w:val="left" w:pos="896"/>
          <w:tab w:val="left" w:pos="897"/>
        </w:tabs>
        <w:spacing w:before="22"/>
        <w:ind w:left="896" w:hanging="361"/>
        <w:rPr>
          <w:color w:val="000000" w:themeColor="text1"/>
          <w:sz w:val="24"/>
        </w:rPr>
      </w:pPr>
      <w:r w:rsidRPr="000E5D8C">
        <w:rPr>
          <w:color w:val="000000" w:themeColor="text1"/>
          <w:sz w:val="24"/>
        </w:rPr>
        <w:t xml:space="preserve">Om man konstaterat en </w:t>
      </w:r>
      <w:proofErr w:type="spellStart"/>
      <w:r w:rsidRPr="000E5D8C">
        <w:rPr>
          <w:color w:val="000000" w:themeColor="text1"/>
          <w:sz w:val="24"/>
        </w:rPr>
        <w:t>intrauterin</w:t>
      </w:r>
      <w:proofErr w:type="spellEnd"/>
      <w:r w:rsidRPr="000E5D8C">
        <w:rPr>
          <w:color w:val="000000" w:themeColor="text1"/>
          <w:sz w:val="24"/>
        </w:rPr>
        <w:t xml:space="preserve"> hinnsäck med foster och/eller gulesäck.</w:t>
      </w:r>
    </w:p>
    <w:p w14:paraId="59E97E91" w14:textId="4C57F963" w:rsidR="00183128" w:rsidRPr="000E5D8C" w:rsidRDefault="00240EAE">
      <w:pPr>
        <w:pStyle w:val="Liststycke"/>
        <w:numPr>
          <w:ilvl w:val="0"/>
          <w:numId w:val="1"/>
        </w:numPr>
        <w:tabs>
          <w:tab w:val="left" w:pos="896"/>
          <w:tab w:val="left" w:pos="897"/>
        </w:tabs>
        <w:spacing w:before="65" w:line="247" w:lineRule="auto"/>
        <w:ind w:left="896" w:right="119"/>
        <w:rPr>
          <w:color w:val="000000" w:themeColor="text1"/>
          <w:sz w:val="24"/>
        </w:rPr>
      </w:pPr>
      <w:proofErr w:type="gramStart"/>
      <w:r w:rsidRPr="000E5D8C">
        <w:rPr>
          <w:color w:val="000000" w:themeColor="text1"/>
          <w:sz w:val="24"/>
          <w:lang w:val="en-US"/>
        </w:rPr>
        <w:t>”Very</w:t>
      </w:r>
      <w:proofErr w:type="gramEnd"/>
      <w:r w:rsidRPr="000E5D8C">
        <w:rPr>
          <w:color w:val="000000" w:themeColor="text1"/>
          <w:sz w:val="24"/>
          <w:lang w:val="en-US"/>
        </w:rPr>
        <w:t xml:space="preserve"> early medical abortion” (VEMA). </w:t>
      </w:r>
      <w:r w:rsidR="0078055A" w:rsidRPr="000E5D8C">
        <w:rPr>
          <w:color w:val="000000" w:themeColor="text1"/>
          <w:sz w:val="24"/>
        </w:rPr>
        <w:t>Om hinnsäck utan foster/gulesäck eller ingen tydlig hinnsäck ses och ingen</w:t>
      </w:r>
      <w:r w:rsidR="0078055A" w:rsidRPr="000E5D8C">
        <w:rPr>
          <w:color w:val="000000" w:themeColor="text1"/>
          <w:spacing w:val="-15"/>
          <w:sz w:val="24"/>
        </w:rPr>
        <w:t xml:space="preserve"> </w:t>
      </w:r>
      <w:r w:rsidR="0078055A" w:rsidRPr="000E5D8C">
        <w:rPr>
          <w:color w:val="000000" w:themeColor="text1"/>
          <w:sz w:val="24"/>
        </w:rPr>
        <w:t xml:space="preserve">misstanke om </w:t>
      </w:r>
      <w:r w:rsidR="00F92918" w:rsidRPr="000E5D8C">
        <w:rPr>
          <w:color w:val="000000" w:themeColor="text1"/>
          <w:sz w:val="24"/>
        </w:rPr>
        <w:t>ektopisk graviditet</w:t>
      </w:r>
      <w:r w:rsidR="0078055A" w:rsidRPr="000E5D8C">
        <w:rPr>
          <w:color w:val="000000" w:themeColor="text1"/>
          <w:sz w:val="24"/>
        </w:rPr>
        <w:t xml:space="preserve"> (blödning, smärta) eller mola föreligger </w:t>
      </w:r>
      <w:r w:rsidR="001A5F76" w:rsidRPr="000E5D8C">
        <w:rPr>
          <w:color w:val="000000" w:themeColor="text1"/>
          <w:sz w:val="24"/>
        </w:rPr>
        <w:t>ska</w:t>
      </w:r>
      <w:r w:rsidR="0078055A" w:rsidRPr="000E5D8C">
        <w:rPr>
          <w:color w:val="000000" w:themeColor="text1"/>
          <w:sz w:val="24"/>
        </w:rPr>
        <w:t xml:space="preserve"> bedömning göras om ultraljudsbilden kan stämma med </w:t>
      </w:r>
      <w:r w:rsidR="00B82580" w:rsidRPr="000E5D8C">
        <w:rPr>
          <w:color w:val="000000" w:themeColor="text1"/>
          <w:sz w:val="24"/>
        </w:rPr>
        <w:t>menstruationsdata</w:t>
      </w:r>
      <w:r w:rsidR="0078055A" w:rsidRPr="000E5D8C">
        <w:rPr>
          <w:color w:val="000000" w:themeColor="text1"/>
          <w:sz w:val="24"/>
        </w:rPr>
        <w:t xml:space="preserve">. Om data överensstämmer kontrolleras ett </w:t>
      </w:r>
      <w:r w:rsidR="00F92918" w:rsidRPr="000E5D8C">
        <w:rPr>
          <w:color w:val="000000" w:themeColor="text1"/>
          <w:sz w:val="24"/>
        </w:rPr>
        <w:t>s</w:t>
      </w:r>
      <w:r w:rsidR="0078055A" w:rsidRPr="000E5D8C">
        <w:rPr>
          <w:color w:val="000000" w:themeColor="text1"/>
          <w:sz w:val="24"/>
        </w:rPr>
        <w:t>-</w:t>
      </w:r>
      <w:proofErr w:type="spellStart"/>
      <w:r w:rsidR="0078055A" w:rsidRPr="000E5D8C">
        <w:rPr>
          <w:color w:val="000000" w:themeColor="text1"/>
          <w:sz w:val="24"/>
        </w:rPr>
        <w:t>hcg</w:t>
      </w:r>
      <w:proofErr w:type="spellEnd"/>
      <w:r w:rsidR="0078055A" w:rsidRPr="000E5D8C">
        <w:rPr>
          <w:color w:val="000000" w:themeColor="text1"/>
          <w:sz w:val="24"/>
        </w:rPr>
        <w:t xml:space="preserve"> dagen för </w:t>
      </w:r>
      <w:proofErr w:type="spellStart"/>
      <w:r w:rsidR="0078055A" w:rsidRPr="000E5D8C">
        <w:rPr>
          <w:color w:val="000000" w:themeColor="text1"/>
          <w:sz w:val="24"/>
        </w:rPr>
        <w:t>mifepristonintag</w:t>
      </w:r>
      <w:proofErr w:type="spellEnd"/>
      <w:r w:rsidR="0078055A" w:rsidRPr="000E5D8C">
        <w:rPr>
          <w:color w:val="000000" w:themeColor="text1"/>
          <w:sz w:val="24"/>
        </w:rPr>
        <w:t xml:space="preserve"> </w:t>
      </w:r>
      <w:r w:rsidR="00F92918" w:rsidRPr="000E5D8C">
        <w:rPr>
          <w:color w:val="000000" w:themeColor="text1"/>
          <w:sz w:val="24"/>
        </w:rPr>
        <w:t>(OBS- provet måste bedömas</w:t>
      </w:r>
      <w:r w:rsidR="00A127F9" w:rsidRPr="000E5D8C">
        <w:rPr>
          <w:color w:val="000000" w:themeColor="text1"/>
          <w:sz w:val="24"/>
        </w:rPr>
        <w:t xml:space="preserve"> som</w:t>
      </w:r>
      <w:r w:rsidR="00F92918" w:rsidRPr="000E5D8C">
        <w:rPr>
          <w:color w:val="000000" w:themeColor="text1"/>
          <w:sz w:val="24"/>
        </w:rPr>
        <w:t xml:space="preserve"> adekvat</w:t>
      </w:r>
      <w:r w:rsidR="00A127F9" w:rsidRPr="000E5D8C">
        <w:rPr>
          <w:color w:val="000000" w:themeColor="text1"/>
          <w:sz w:val="24"/>
        </w:rPr>
        <w:t xml:space="preserve"> i förhållande till status</w:t>
      </w:r>
      <w:r w:rsidR="00F92918" w:rsidRPr="000E5D8C">
        <w:rPr>
          <w:color w:val="000000" w:themeColor="text1"/>
          <w:sz w:val="24"/>
        </w:rPr>
        <w:t xml:space="preserve">) </w:t>
      </w:r>
      <w:r w:rsidR="0078055A" w:rsidRPr="000E5D8C">
        <w:rPr>
          <w:color w:val="000000" w:themeColor="text1"/>
          <w:sz w:val="24"/>
        </w:rPr>
        <w:t xml:space="preserve">och ca 1 vecka därefter för att kontrollera att </w:t>
      </w:r>
      <w:r w:rsidR="00F92918" w:rsidRPr="000E5D8C">
        <w:rPr>
          <w:color w:val="000000" w:themeColor="text1"/>
          <w:sz w:val="24"/>
        </w:rPr>
        <w:t>s</w:t>
      </w:r>
      <w:r w:rsidR="0078055A" w:rsidRPr="000E5D8C">
        <w:rPr>
          <w:color w:val="000000" w:themeColor="text1"/>
          <w:sz w:val="24"/>
        </w:rPr>
        <w:t>-</w:t>
      </w:r>
      <w:proofErr w:type="spellStart"/>
      <w:r w:rsidR="0078055A" w:rsidRPr="000E5D8C">
        <w:rPr>
          <w:color w:val="000000" w:themeColor="text1"/>
          <w:sz w:val="24"/>
        </w:rPr>
        <w:t>hcg</w:t>
      </w:r>
      <w:proofErr w:type="spellEnd"/>
      <w:r w:rsidR="0078055A" w:rsidRPr="000E5D8C">
        <w:rPr>
          <w:color w:val="000000" w:themeColor="text1"/>
          <w:sz w:val="24"/>
        </w:rPr>
        <w:t xml:space="preserve"> är i sjunkande. </w:t>
      </w:r>
      <w:r w:rsidR="00A127F9" w:rsidRPr="000E5D8C">
        <w:rPr>
          <w:color w:val="000000" w:themeColor="text1"/>
          <w:sz w:val="24"/>
        </w:rPr>
        <w:t>S-</w:t>
      </w:r>
      <w:proofErr w:type="spellStart"/>
      <w:r w:rsidR="00A127F9" w:rsidRPr="000E5D8C">
        <w:rPr>
          <w:color w:val="000000" w:themeColor="text1"/>
          <w:sz w:val="24"/>
        </w:rPr>
        <w:t>hcg</w:t>
      </w:r>
      <w:proofErr w:type="spellEnd"/>
      <w:r w:rsidR="00A127F9" w:rsidRPr="000E5D8C">
        <w:rPr>
          <w:color w:val="000000" w:themeColor="text1"/>
          <w:sz w:val="24"/>
        </w:rPr>
        <w:t xml:space="preserve"> ska minska med </w:t>
      </w:r>
      <w:r w:rsidRPr="000E5D8C">
        <w:rPr>
          <w:color w:val="000000" w:themeColor="text1"/>
          <w:sz w:val="24"/>
        </w:rPr>
        <w:t xml:space="preserve">minst </w:t>
      </w:r>
      <w:r w:rsidR="00A127F9" w:rsidRPr="000E5D8C">
        <w:rPr>
          <w:color w:val="000000" w:themeColor="text1"/>
          <w:sz w:val="24"/>
        </w:rPr>
        <w:t xml:space="preserve">80 % på 1 vecka. </w:t>
      </w:r>
      <w:r w:rsidR="0078055A" w:rsidRPr="000E5D8C">
        <w:rPr>
          <w:color w:val="000000" w:themeColor="text1"/>
          <w:sz w:val="24"/>
        </w:rPr>
        <w:t xml:space="preserve">Patienten </w:t>
      </w:r>
      <w:r w:rsidR="001A5F76" w:rsidRPr="000E5D8C">
        <w:rPr>
          <w:color w:val="000000" w:themeColor="text1"/>
          <w:sz w:val="24"/>
        </w:rPr>
        <w:t>ska</w:t>
      </w:r>
      <w:r w:rsidR="0078055A" w:rsidRPr="000E5D8C">
        <w:rPr>
          <w:color w:val="000000" w:themeColor="text1"/>
          <w:sz w:val="24"/>
        </w:rPr>
        <w:t xml:space="preserve"> informeras om att extrauterin graviditet ej kunnat uteslutas och vid vilka symptom </w:t>
      </w:r>
      <w:r w:rsidR="00B82580" w:rsidRPr="000E5D8C">
        <w:rPr>
          <w:color w:val="000000" w:themeColor="text1"/>
          <w:sz w:val="24"/>
        </w:rPr>
        <w:t xml:space="preserve">hon </w:t>
      </w:r>
      <w:r w:rsidR="001A5F76" w:rsidRPr="000E5D8C">
        <w:rPr>
          <w:color w:val="000000" w:themeColor="text1"/>
          <w:sz w:val="24"/>
        </w:rPr>
        <w:t>ska</w:t>
      </w:r>
      <w:r w:rsidR="0078055A" w:rsidRPr="000E5D8C">
        <w:rPr>
          <w:color w:val="000000" w:themeColor="text1"/>
          <w:sz w:val="24"/>
        </w:rPr>
        <w:t xml:space="preserve"> uppsöka</w:t>
      </w:r>
      <w:r w:rsidR="0078055A" w:rsidRPr="000E5D8C">
        <w:rPr>
          <w:color w:val="000000" w:themeColor="text1"/>
          <w:spacing w:val="-6"/>
          <w:sz w:val="24"/>
        </w:rPr>
        <w:t xml:space="preserve"> </w:t>
      </w:r>
      <w:r w:rsidR="0078055A" w:rsidRPr="000E5D8C">
        <w:rPr>
          <w:color w:val="000000" w:themeColor="text1"/>
          <w:sz w:val="24"/>
        </w:rPr>
        <w:t>sjukhus.</w:t>
      </w:r>
    </w:p>
    <w:p w14:paraId="0A5CBC7A" w14:textId="77777777" w:rsidR="00F92918" w:rsidRPr="000E5D8C" w:rsidRDefault="00F92918" w:rsidP="00F92918">
      <w:pPr>
        <w:pStyle w:val="Rubrik1"/>
        <w:spacing w:before="1"/>
        <w:rPr>
          <w:color w:val="000000" w:themeColor="text1"/>
        </w:rPr>
      </w:pPr>
    </w:p>
    <w:p w14:paraId="3E1BAE6A" w14:textId="55DD22AF" w:rsidR="00F92918" w:rsidRPr="000E5D8C" w:rsidRDefault="00F92918" w:rsidP="00F92918">
      <w:pPr>
        <w:pStyle w:val="Rubrik1"/>
        <w:spacing w:before="1"/>
        <w:rPr>
          <w:color w:val="000000" w:themeColor="text1"/>
        </w:rPr>
      </w:pPr>
      <w:r w:rsidRPr="000E5D8C">
        <w:rPr>
          <w:color w:val="000000" w:themeColor="text1"/>
        </w:rPr>
        <w:t xml:space="preserve">MEDICINSK ABORT på sjukvårdsinrättning tom vecka </w:t>
      </w:r>
      <w:r w:rsidR="00A127F9" w:rsidRPr="000E5D8C">
        <w:rPr>
          <w:color w:val="000000" w:themeColor="text1"/>
        </w:rPr>
        <w:t>10</w:t>
      </w:r>
      <w:r w:rsidRPr="000E5D8C">
        <w:rPr>
          <w:color w:val="000000" w:themeColor="text1"/>
        </w:rPr>
        <w:t>+0</w:t>
      </w:r>
    </w:p>
    <w:p w14:paraId="6DA96B25" w14:textId="77777777" w:rsidR="00183128" w:rsidRPr="000E5D8C" w:rsidRDefault="00183128">
      <w:pPr>
        <w:pStyle w:val="Brdtext"/>
        <w:rPr>
          <w:color w:val="000000" w:themeColor="text1"/>
          <w:sz w:val="28"/>
        </w:rPr>
      </w:pPr>
    </w:p>
    <w:p w14:paraId="17806EEB" w14:textId="77777777" w:rsidR="00183128" w:rsidRPr="000E5D8C" w:rsidRDefault="0078055A">
      <w:pPr>
        <w:pStyle w:val="Rubrik1"/>
        <w:rPr>
          <w:color w:val="000000" w:themeColor="text1"/>
        </w:rPr>
      </w:pPr>
      <w:r w:rsidRPr="000E5D8C">
        <w:rPr>
          <w:color w:val="000000" w:themeColor="text1"/>
        </w:rPr>
        <w:t>Behandling</w:t>
      </w:r>
    </w:p>
    <w:p w14:paraId="352BE63E" w14:textId="77777777" w:rsidR="00183128" w:rsidRPr="000E5D8C" w:rsidRDefault="0078055A">
      <w:pPr>
        <w:pStyle w:val="Liststycke"/>
        <w:numPr>
          <w:ilvl w:val="0"/>
          <w:numId w:val="1"/>
        </w:numPr>
        <w:tabs>
          <w:tab w:val="left" w:pos="836"/>
          <w:tab w:val="left" w:pos="837"/>
        </w:tabs>
        <w:spacing w:before="113"/>
        <w:ind w:hanging="361"/>
        <w:rPr>
          <w:color w:val="000000" w:themeColor="text1"/>
          <w:sz w:val="24"/>
        </w:rPr>
      </w:pPr>
      <w:proofErr w:type="spellStart"/>
      <w:r w:rsidRPr="000E5D8C">
        <w:rPr>
          <w:color w:val="000000" w:themeColor="text1"/>
          <w:sz w:val="24"/>
        </w:rPr>
        <w:t>Mifepriston</w:t>
      </w:r>
      <w:proofErr w:type="spellEnd"/>
      <w:r w:rsidRPr="000E5D8C">
        <w:rPr>
          <w:color w:val="000000" w:themeColor="text1"/>
          <w:sz w:val="24"/>
        </w:rPr>
        <w:t xml:space="preserve"> 200 mg</w:t>
      </w:r>
      <w:r w:rsidRPr="000E5D8C">
        <w:rPr>
          <w:color w:val="000000" w:themeColor="text1"/>
          <w:spacing w:val="-4"/>
          <w:sz w:val="24"/>
        </w:rPr>
        <w:t xml:space="preserve"> </w:t>
      </w:r>
      <w:r w:rsidRPr="000E5D8C">
        <w:rPr>
          <w:color w:val="000000" w:themeColor="text1"/>
          <w:sz w:val="24"/>
        </w:rPr>
        <w:t>peroralt.</w:t>
      </w:r>
    </w:p>
    <w:p w14:paraId="7CFD1461" w14:textId="505DCBA3" w:rsidR="009D7E42" w:rsidRPr="000E5D8C" w:rsidRDefault="0078055A" w:rsidP="00815A3B">
      <w:pPr>
        <w:pStyle w:val="Liststycke"/>
        <w:numPr>
          <w:ilvl w:val="0"/>
          <w:numId w:val="1"/>
        </w:numPr>
        <w:tabs>
          <w:tab w:val="left" w:pos="836"/>
          <w:tab w:val="left" w:pos="837"/>
        </w:tabs>
        <w:spacing w:before="95"/>
        <w:ind w:hanging="361"/>
        <w:rPr>
          <w:color w:val="000000" w:themeColor="text1"/>
          <w:sz w:val="24"/>
        </w:rPr>
      </w:pPr>
      <w:r w:rsidRPr="000E5D8C">
        <w:rPr>
          <w:color w:val="000000" w:themeColor="text1"/>
          <w:sz w:val="24"/>
        </w:rPr>
        <w:t xml:space="preserve">Efter </w:t>
      </w:r>
      <w:proofErr w:type="gramStart"/>
      <w:r w:rsidRPr="000E5D8C">
        <w:rPr>
          <w:color w:val="000000" w:themeColor="text1"/>
          <w:sz w:val="24"/>
        </w:rPr>
        <w:t>24-72</w:t>
      </w:r>
      <w:proofErr w:type="gramEnd"/>
      <w:r w:rsidRPr="000E5D8C">
        <w:rPr>
          <w:color w:val="000000" w:themeColor="text1"/>
          <w:sz w:val="24"/>
        </w:rPr>
        <w:t xml:space="preserve"> timmar administreras </w:t>
      </w:r>
      <w:proofErr w:type="spellStart"/>
      <w:r w:rsidRPr="000E5D8C">
        <w:rPr>
          <w:color w:val="000000" w:themeColor="text1"/>
          <w:sz w:val="24"/>
        </w:rPr>
        <w:t>misoprostol</w:t>
      </w:r>
      <w:proofErr w:type="spellEnd"/>
      <w:r w:rsidRPr="000E5D8C">
        <w:rPr>
          <w:color w:val="000000" w:themeColor="text1"/>
          <w:sz w:val="24"/>
        </w:rPr>
        <w:t xml:space="preserve"> 0,8 mg vaginalt av </w:t>
      </w:r>
      <w:r w:rsidR="00B82580" w:rsidRPr="000E5D8C">
        <w:rPr>
          <w:color w:val="000000" w:themeColor="text1"/>
          <w:sz w:val="24"/>
        </w:rPr>
        <w:t xml:space="preserve">kvinnan eller personal. Om kvinnan ej börjat blöda inom 3 timmar efter att hon tagit </w:t>
      </w:r>
      <w:proofErr w:type="spellStart"/>
      <w:r w:rsidR="00B82580" w:rsidRPr="000E5D8C">
        <w:rPr>
          <w:color w:val="000000" w:themeColor="text1"/>
          <w:sz w:val="24"/>
        </w:rPr>
        <w:t>miso</w:t>
      </w:r>
      <w:r w:rsidRPr="000E5D8C">
        <w:rPr>
          <w:color w:val="000000" w:themeColor="text1"/>
          <w:sz w:val="24"/>
        </w:rPr>
        <w:t>prostol</w:t>
      </w:r>
      <w:proofErr w:type="spellEnd"/>
      <w:r w:rsidRPr="000E5D8C">
        <w:rPr>
          <w:color w:val="000000" w:themeColor="text1"/>
          <w:sz w:val="24"/>
        </w:rPr>
        <w:t xml:space="preserve"> ges ytterligare 0,4 mg </w:t>
      </w:r>
      <w:proofErr w:type="spellStart"/>
      <w:r w:rsidRPr="000E5D8C">
        <w:rPr>
          <w:color w:val="000000" w:themeColor="text1"/>
          <w:sz w:val="24"/>
        </w:rPr>
        <w:t>misoprostol</w:t>
      </w:r>
      <w:proofErr w:type="spellEnd"/>
      <w:r w:rsidRPr="000E5D8C">
        <w:rPr>
          <w:color w:val="000000" w:themeColor="text1"/>
          <w:sz w:val="24"/>
        </w:rPr>
        <w:t xml:space="preserve"> </w:t>
      </w:r>
      <w:r w:rsidR="00962474" w:rsidRPr="000E5D8C">
        <w:rPr>
          <w:color w:val="000000" w:themeColor="text1"/>
          <w:sz w:val="24"/>
        </w:rPr>
        <w:t>(</w:t>
      </w:r>
      <w:r w:rsidRPr="000E5D8C">
        <w:rPr>
          <w:color w:val="000000" w:themeColor="text1"/>
          <w:sz w:val="24"/>
        </w:rPr>
        <w:t>vaginalt</w:t>
      </w:r>
      <w:r w:rsidR="00962474" w:rsidRPr="000E5D8C">
        <w:rPr>
          <w:color w:val="000000" w:themeColor="text1"/>
          <w:sz w:val="24"/>
        </w:rPr>
        <w:t xml:space="preserve">, </w:t>
      </w:r>
      <w:proofErr w:type="spellStart"/>
      <w:r w:rsidR="00962474" w:rsidRPr="000E5D8C">
        <w:rPr>
          <w:color w:val="000000" w:themeColor="text1"/>
          <w:sz w:val="24"/>
        </w:rPr>
        <w:t>sublingualt</w:t>
      </w:r>
      <w:proofErr w:type="spellEnd"/>
      <w:r w:rsidRPr="000E5D8C">
        <w:rPr>
          <w:color w:val="000000" w:themeColor="text1"/>
          <w:sz w:val="24"/>
        </w:rPr>
        <w:t xml:space="preserve"> eller peroralt</w:t>
      </w:r>
      <w:r w:rsidR="009D7E42" w:rsidRPr="000E5D8C">
        <w:rPr>
          <w:color w:val="000000" w:themeColor="text1"/>
          <w:sz w:val="24"/>
        </w:rPr>
        <w:t>)</w:t>
      </w:r>
      <w:r w:rsidR="0033517C" w:rsidRPr="000E5D8C">
        <w:rPr>
          <w:color w:val="000000" w:themeColor="text1"/>
          <w:sz w:val="24"/>
        </w:rPr>
        <w:t xml:space="preserve">. Kvinnor </w:t>
      </w:r>
      <w:r w:rsidR="0013398C" w:rsidRPr="000E5D8C">
        <w:rPr>
          <w:color w:val="000000" w:themeColor="text1"/>
          <w:sz w:val="24"/>
        </w:rPr>
        <w:t xml:space="preserve">gravida </w:t>
      </w:r>
      <w:r w:rsidR="0033517C" w:rsidRPr="000E5D8C">
        <w:rPr>
          <w:color w:val="000000" w:themeColor="text1"/>
          <w:sz w:val="24"/>
        </w:rPr>
        <w:t>mellan 9+</w:t>
      </w:r>
      <w:proofErr w:type="gramStart"/>
      <w:r w:rsidR="0033517C" w:rsidRPr="000E5D8C">
        <w:rPr>
          <w:color w:val="000000" w:themeColor="text1"/>
          <w:sz w:val="24"/>
        </w:rPr>
        <w:t>0 -10</w:t>
      </w:r>
      <w:proofErr w:type="gramEnd"/>
      <w:r w:rsidR="0033517C" w:rsidRPr="000E5D8C">
        <w:rPr>
          <w:color w:val="000000" w:themeColor="text1"/>
          <w:sz w:val="24"/>
        </w:rPr>
        <w:t>+0</w:t>
      </w:r>
      <w:r w:rsidR="0013398C" w:rsidRPr="000E5D8C">
        <w:rPr>
          <w:color w:val="000000" w:themeColor="text1"/>
          <w:sz w:val="24"/>
        </w:rPr>
        <w:t xml:space="preserve"> veckor</w:t>
      </w:r>
      <w:r w:rsidR="0033517C" w:rsidRPr="000E5D8C">
        <w:rPr>
          <w:color w:val="000000" w:themeColor="text1"/>
          <w:sz w:val="24"/>
        </w:rPr>
        <w:t xml:space="preserve"> får en tredje dos </w:t>
      </w:r>
      <w:proofErr w:type="spellStart"/>
      <w:r w:rsidR="00240EAE" w:rsidRPr="000E5D8C">
        <w:rPr>
          <w:color w:val="000000" w:themeColor="text1"/>
          <w:sz w:val="24"/>
        </w:rPr>
        <w:t>misoprostol</w:t>
      </w:r>
      <w:proofErr w:type="spellEnd"/>
      <w:r w:rsidR="00240EAE" w:rsidRPr="000E5D8C">
        <w:rPr>
          <w:color w:val="000000" w:themeColor="text1"/>
          <w:sz w:val="24"/>
        </w:rPr>
        <w:t xml:space="preserve"> </w:t>
      </w:r>
      <w:r w:rsidR="0033517C" w:rsidRPr="000E5D8C">
        <w:rPr>
          <w:color w:val="000000" w:themeColor="text1"/>
          <w:sz w:val="24"/>
        </w:rPr>
        <w:t xml:space="preserve">att ta </w:t>
      </w:r>
      <w:proofErr w:type="spellStart"/>
      <w:r w:rsidR="0009254F" w:rsidRPr="000E5D8C">
        <w:rPr>
          <w:color w:val="000000" w:themeColor="text1"/>
          <w:sz w:val="24"/>
        </w:rPr>
        <w:t>vb</w:t>
      </w:r>
      <w:proofErr w:type="spellEnd"/>
      <w:r w:rsidR="0009254F" w:rsidRPr="000E5D8C">
        <w:rPr>
          <w:color w:val="000000" w:themeColor="text1"/>
          <w:sz w:val="24"/>
        </w:rPr>
        <w:t xml:space="preserve"> </w:t>
      </w:r>
      <w:r w:rsidR="0033517C" w:rsidRPr="000E5D8C">
        <w:rPr>
          <w:color w:val="000000" w:themeColor="text1"/>
          <w:sz w:val="24"/>
        </w:rPr>
        <w:t xml:space="preserve">efter ytterligare 3 timmar. </w:t>
      </w:r>
      <w:r w:rsidR="009D7E42" w:rsidRPr="000E5D8C">
        <w:rPr>
          <w:color w:val="000000" w:themeColor="text1"/>
          <w:sz w:val="24"/>
        </w:rPr>
        <w:t xml:space="preserve">När kvinnan börjat blöda </w:t>
      </w:r>
      <w:r w:rsidR="001A5F76" w:rsidRPr="000E5D8C">
        <w:rPr>
          <w:color w:val="000000" w:themeColor="text1"/>
          <w:sz w:val="24"/>
        </w:rPr>
        <w:t>ska</w:t>
      </w:r>
      <w:r w:rsidR="009D7E42" w:rsidRPr="000E5D8C">
        <w:rPr>
          <w:color w:val="000000" w:themeColor="text1"/>
          <w:sz w:val="24"/>
        </w:rPr>
        <w:t xml:space="preserve"> vaginalt </w:t>
      </w:r>
      <w:proofErr w:type="spellStart"/>
      <w:r w:rsidR="009D7E42" w:rsidRPr="000E5D8C">
        <w:rPr>
          <w:color w:val="000000" w:themeColor="text1"/>
          <w:sz w:val="24"/>
        </w:rPr>
        <w:t>misoprostol</w:t>
      </w:r>
      <w:proofErr w:type="spellEnd"/>
      <w:r w:rsidR="009D7E42" w:rsidRPr="000E5D8C">
        <w:rPr>
          <w:color w:val="000000" w:themeColor="text1"/>
          <w:sz w:val="24"/>
        </w:rPr>
        <w:t xml:space="preserve"> ej ges</w:t>
      </w:r>
      <w:r w:rsidR="00240EAE" w:rsidRPr="000E5D8C">
        <w:rPr>
          <w:color w:val="000000" w:themeColor="text1"/>
          <w:sz w:val="24"/>
        </w:rPr>
        <w:t xml:space="preserve"> (försämrat upptag)</w:t>
      </w:r>
      <w:r w:rsidR="009D7E42" w:rsidRPr="000E5D8C">
        <w:rPr>
          <w:color w:val="000000" w:themeColor="text1"/>
          <w:sz w:val="24"/>
        </w:rPr>
        <w:t xml:space="preserve">. </w:t>
      </w:r>
      <w:proofErr w:type="spellStart"/>
      <w:r w:rsidR="00C21197" w:rsidRPr="000E5D8C">
        <w:rPr>
          <w:color w:val="000000" w:themeColor="text1"/>
          <w:sz w:val="24"/>
        </w:rPr>
        <w:t>Sublingual</w:t>
      </w:r>
      <w:proofErr w:type="spellEnd"/>
      <w:r w:rsidR="00C21197" w:rsidRPr="000E5D8C">
        <w:rPr>
          <w:color w:val="000000" w:themeColor="text1"/>
          <w:sz w:val="24"/>
        </w:rPr>
        <w:t xml:space="preserve"> administration kan användas som alternativ</w:t>
      </w:r>
      <w:r w:rsidR="00240EAE" w:rsidRPr="000E5D8C">
        <w:rPr>
          <w:color w:val="000000" w:themeColor="text1"/>
          <w:sz w:val="24"/>
        </w:rPr>
        <w:t>.</w:t>
      </w:r>
    </w:p>
    <w:p w14:paraId="484C5E79" w14:textId="77777777" w:rsidR="00962474" w:rsidRPr="000E5D8C" w:rsidRDefault="00962474" w:rsidP="00962474">
      <w:pPr>
        <w:tabs>
          <w:tab w:val="left" w:pos="836"/>
          <w:tab w:val="left" w:pos="837"/>
        </w:tabs>
        <w:spacing w:before="14" w:line="247" w:lineRule="auto"/>
        <w:ind w:left="476" w:right="308"/>
        <w:rPr>
          <w:color w:val="000000" w:themeColor="text1"/>
          <w:sz w:val="24"/>
        </w:rPr>
      </w:pPr>
    </w:p>
    <w:p w14:paraId="6D7DA15E" w14:textId="4F570EB5" w:rsidR="00183128" w:rsidRPr="000E5D8C" w:rsidRDefault="0078055A">
      <w:pPr>
        <w:pStyle w:val="Brdtext"/>
        <w:spacing w:before="104" w:line="249" w:lineRule="auto"/>
        <w:ind w:left="111" w:hanging="10"/>
        <w:rPr>
          <w:color w:val="000000" w:themeColor="text1"/>
        </w:rPr>
      </w:pPr>
      <w:r w:rsidRPr="000E5D8C">
        <w:rPr>
          <w:color w:val="000000" w:themeColor="text1"/>
        </w:rPr>
        <w:t xml:space="preserve">Smärtlindring bör ges i samband med administration av </w:t>
      </w:r>
      <w:proofErr w:type="spellStart"/>
      <w:r w:rsidRPr="000E5D8C">
        <w:rPr>
          <w:color w:val="000000" w:themeColor="text1"/>
        </w:rPr>
        <w:t>misoprostol</w:t>
      </w:r>
      <w:proofErr w:type="spellEnd"/>
      <w:r w:rsidRPr="000E5D8C">
        <w:rPr>
          <w:color w:val="000000" w:themeColor="text1"/>
        </w:rPr>
        <w:t xml:space="preserve"> och kan förslagsvis innehålla såväl NSAID som </w:t>
      </w:r>
      <w:proofErr w:type="spellStart"/>
      <w:r w:rsidRPr="000E5D8C">
        <w:rPr>
          <w:color w:val="000000" w:themeColor="text1"/>
        </w:rPr>
        <w:t>paracetamol</w:t>
      </w:r>
      <w:proofErr w:type="spellEnd"/>
      <w:r w:rsidRPr="000E5D8C">
        <w:rPr>
          <w:color w:val="000000" w:themeColor="text1"/>
        </w:rPr>
        <w:t xml:space="preserve"> och ev. tillägg av oralt morfinderivat (om ej kontraindikation föreligger).</w:t>
      </w:r>
    </w:p>
    <w:p w14:paraId="07A494EE" w14:textId="77777777" w:rsidR="00183128" w:rsidRPr="000E5D8C" w:rsidRDefault="00183128">
      <w:pPr>
        <w:pStyle w:val="Brdtext"/>
        <w:spacing w:before="6"/>
        <w:rPr>
          <w:color w:val="000000" w:themeColor="text1"/>
          <w:sz w:val="26"/>
        </w:rPr>
      </w:pPr>
    </w:p>
    <w:p w14:paraId="4FF212A7" w14:textId="38DA9AD9" w:rsidR="00183128" w:rsidRPr="000E5D8C" w:rsidRDefault="0013398C">
      <w:pPr>
        <w:pStyle w:val="Brdtext"/>
        <w:spacing w:before="1" w:line="249" w:lineRule="auto"/>
        <w:ind w:left="111" w:right="301" w:hanging="10"/>
        <w:rPr>
          <w:color w:val="000000" w:themeColor="text1"/>
        </w:rPr>
      </w:pPr>
      <w:r w:rsidRPr="000E5D8C">
        <w:rPr>
          <w:color w:val="000000" w:themeColor="text1"/>
        </w:rPr>
        <w:t xml:space="preserve">Kvinnan </w:t>
      </w:r>
      <w:r w:rsidR="0078055A" w:rsidRPr="000E5D8C">
        <w:rPr>
          <w:color w:val="000000" w:themeColor="text1"/>
        </w:rPr>
        <w:t xml:space="preserve">observeras tills hon börjat blöda. I de fall </w:t>
      </w:r>
      <w:r w:rsidRPr="000E5D8C">
        <w:rPr>
          <w:color w:val="000000" w:themeColor="text1"/>
        </w:rPr>
        <w:t xml:space="preserve">kvinnan </w:t>
      </w:r>
      <w:r w:rsidR="0078055A" w:rsidRPr="000E5D8C">
        <w:rPr>
          <w:color w:val="000000" w:themeColor="text1"/>
        </w:rPr>
        <w:t xml:space="preserve">inte aborterat på mottagningen </w:t>
      </w:r>
      <w:r w:rsidR="001A5F76" w:rsidRPr="000E5D8C">
        <w:rPr>
          <w:color w:val="000000" w:themeColor="text1"/>
        </w:rPr>
        <w:t>ska</w:t>
      </w:r>
      <w:r w:rsidR="0078055A" w:rsidRPr="000E5D8C">
        <w:rPr>
          <w:color w:val="000000" w:themeColor="text1"/>
        </w:rPr>
        <w:t xml:space="preserve"> </w:t>
      </w:r>
      <w:r w:rsidRPr="000E5D8C">
        <w:rPr>
          <w:color w:val="000000" w:themeColor="text1"/>
        </w:rPr>
        <w:t xml:space="preserve">hon </w:t>
      </w:r>
      <w:r w:rsidR="0078055A" w:rsidRPr="000E5D8C">
        <w:rPr>
          <w:color w:val="000000" w:themeColor="text1"/>
        </w:rPr>
        <w:t>informeras noggrant innan hemgång. Hon bör särskilt informeras om att ta kontakt vid fortsatta graviditetssymptom.</w:t>
      </w:r>
    </w:p>
    <w:p w14:paraId="14C2603F" w14:textId="77777777" w:rsidR="00183128" w:rsidRPr="000E5D8C" w:rsidRDefault="00183128">
      <w:pPr>
        <w:pStyle w:val="Brdtext"/>
        <w:rPr>
          <w:color w:val="000000" w:themeColor="text1"/>
          <w:sz w:val="26"/>
        </w:rPr>
      </w:pPr>
    </w:p>
    <w:p w14:paraId="7FF3009D" w14:textId="77777777" w:rsidR="00183128" w:rsidRPr="000E5D8C" w:rsidRDefault="00183128">
      <w:pPr>
        <w:pStyle w:val="Brdtext"/>
        <w:spacing w:before="11"/>
        <w:rPr>
          <w:color w:val="000000" w:themeColor="text1"/>
          <w:sz w:val="26"/>
        </w:rPr>
      </w:pPr>
    </w:p>
    <w:p w14:paraId="286B7BED" w14:textId="2B3D8203" w:rsidR="00183128" w:rsidRPr="000E5D8C" w:rsidRDefault="0078055A">
      <w:pPr>
        <w:pStyle w:val="Rubrik1"/>
        <w:rPr>
          <w:color w:val="000000" w:themeColor="text1"/>
        </w:rPr>
      </w:pPr>
      <w:r w:rsidRPr="000E5D8C">
        <w:rPr>
          <w:color w:val="000000" w:themeColor="text1"/>
        </w:rPr>
        <w:t>MEDICINSK HEMABORT (</w:t>
      </w:r>
      <w:proofErr w:type="spellStart"/>
      <w:r w:rsidRPr="000E5D8C">
        <w:rPr>
          <w:color w:val="000000" w:themeColor="text1"/>
        </w:rPr>
        <w:t>t.o.m</w:t>
      </w:r>
      <w:proofErr w:type="spellEnd"/>
      <w:r w:rsidRPr="000E5D8C">
        <w:rPr>
          <w:color w:val="000000" w:themeColor="text1"/>
        </w:rPr>
        <w:t xml:space="preserve"> v</w:t>
      </w:r>
      <w:r w:rsidR="0013398C" w:rsidRPr="000E5D8C">
        <w:rPr>
          <w:color w:val="000000" w:themeColor="text1"/>
        </w:rPr>
        <w:t>ecka</w:t>
      </w:r>
      <w:r w:rsidRPr="000E5D8C">
        <w:rPr>
          <w:color w:val="000000" w:themeColor="text1"/>
        </w:rPr>
        <w:t xml:space="preserve"> </w:t>
      </w:r>
      <w:r w:rsidR="00270E16" w:rsidRPr="000E5D8C">
        <w:rPr>
          <w:color w:val="000000" w:themeColor="text1"/>
        </w:rPr>
        <w:t>10</w:t>
      </w:r>
      <w:r w:rsidRPr="000E5D8C">
        <w:rPr>
          <w:color w:val="000000" w:themeColor="text1"/>
        </w:rPr>
        <w:t>+0)</w:t>
      </w:r>
    </w:p>
    <w:p w14:paraId="3E7DF45C" w14:textId="35734A87" w:rsidR="00183128" w:rsidRPr="000E5D8C" w:rsidRDefault="0078055A">
      <w:pPr>
        <w:pStyle w:val="Brdtext"/>
        <w:spacing w:before="112" w:line="304" w:lineRule="auto"/>
        <w:ind w:left="111" w:right="360" w:hanging="10"/>
        <w:rPr>
          <w:color w:val="000000" w:themeColor="text1"/>
        </w:rPr>
      </w:pPr>
      <w:r w:rsidRPr="000E5D8C">
        <w:rPr>
          <w:color w:val="000000" w:themeColor="text1"/>
        </w:rPr>
        <w:t xml:space="preserve">Definition: Abort som inleds på sjukhus med intag av </w:t>
      </w:r>
      <w:proofErr w:type="spellStart"/>
      <w:r w:rsidRPr="000E5D8C">
        <w:rPr>
          <w:color w:val="000000" w:themeColor="text1"/>
        </w:rPr>
        <w:t>mifepriston</w:t>
      </w:r>
      <w:proofErr w:type="spellEnd"/>
      <w:r w:rsidRPr="000E5D8C">
        <w:rPr>
          <w:color w:val="000000" w:themeColor="text1"/>
        </w:rPr>
        <w:t xml:space="preserve"> och fullföljs hemma med administration av </w:t>
      </w:r>
      <w:proofErr w:type="spellStart"/>
      <w:r w:rsidRPr="000E5D8C">
        <w:rPr>
          <w:color w:val="000000" w:themeColor="text1"/>
        </w:rPr>
        <w:t>misoprostol</w:t>
      </w:r>
      <w:proofErr w:type="spellEnd"/>
      <w:r w:rsidRPr="000E5D8C">
        <w:rPr>
          <w:color w:val="000000" w:themeColor="text1"/>
        </w:rPr>
        <w:t xml:space="preserve"> enligt ovan. </w:t>
      </w:r>
      <w:r w:rsidR="0013398C" w:rsidRPr="000E5D8C">
        <w:rPr>
          <w:color w:val="000000" w:themeColor="text1"/>
        </w:rPr>
        <w:t xml:space="preserve">Kvinnan </w:t>
      </w:r>
      <w:r w:rsidR="001A5F76" w:rsidRPr="000E5D8C">
        <w:rPr>
          <w:color w:val="000000" w:themeColor="text1"/>
        </w:rPr>
        <w:t>ska</w:t>
      </w:r>
      <w:r w:rsidRPr="000E5D8C">
        <w:rPr>
          <w:color w:val="000000" w:themeColor="text1"/>
        </w:rPr>
        <w:t>:</w:t>
      </w:r>
    </w:p>
    <w:p w14:paraId="01144F48" w14:textId="6B5B73A0" w:rsidR="00183128" w:rsidRPr="000E5D8C" w:rsidRDefault="0078055A">
      <w:pPr>
        <w:pStyle w:val="Liststycke"/>
        <w:numPr>
          <w:ilvl w:val="0"/>
          <w:numId w:val="2"/>
        </w:numPr>
        <w:tabs>
          <w:tab w:val="left" w:pos="476"/>
          <w:tab w:val="left" w:pos="477"/>
        </w:tabs>
        <w:spacing w:before="8"/>
        <w:ind w:hanging="361"/>
        <w:rPr>
          <w:color w:val="000000" w:themeColor="text1"/>
          <w:sz w:val="24"/>
        </w:rPr>
      </w:pPr>
      <w:r w:rsidRPr="000E5D8C">
        <w:rPr>
          <w:color w:val="000000" w:themeColor="text1"/>
          <w:sz w:val="24"/>
        </w:rPr>
        <w:t>Vara frisk</w:t>
      </w:r>
      <w:r w:rsidR="00A127F9" w:rsidRPr="000E5D8C">
        <w:rPr>
          <w:color w:val="000000" w:themeColor="text1"/>
          <w:sz w:val="24"/>
        </w:rPr>
        <w:t xml:space="preserve"> – dvs ha adekvat fysisk och psykisk hälsa och inga medicinska tillstånd som kan öka risken för akut komplikation</w:t>
      </w:r>
    </w:p>
    <w:p w14:paraId="0332392E" w14:textId="59DC1C68" w:rsidR="00183128" w:rsidRPr="000E5D8C" w:rsidRDefault="00270E16">
      <w:pPr>
        <w:pStyle w:val="Liststycke"/>
        <w:numPr>
          <w:ilvl w:val="0"/>
          <w:numId w:val="2"/>
        </w:numPr>
        <w:tabs>
          <w:tab w:val="left" w:pos="476"/>
          <w:tab w:val="left" w:pos="477"/>
        </w:tabs>
        <w:ind w:hanging="361"/>
        <w:rPr>
          <w:color w:val="000000" w:themeColor="text1"/>
          <w:sz w:val="24"/>
        </w:rPr>
      </w:pPr>
      <w:r w:rsidRPr="000E5D8C">
        <w:rPr>
          <w:color w:val="000000" w:themeColor="text1"/>
          <w:sz w:val="24"/>
        </w:rPr>
        <w:t xml:space="preserve">Rekommenderas att ha </w:t>
      </w:r>
      <w:r w:rsidR="0078055A" w:rsidRPr="000E5D8C">
        <w:rPr>
          <w:color w:val="000000" w:themeColor="text1"/>
          <w:sz w:val="24"/>
        </w:rPr>
        <w:t>någon myndig närstående med under</w:t>
      </w:r>
      <w:r w:rsidR="0078055A" w:rsidRPr="000E5D8C">
        <w:rPr>
          <w:color w:val="000000" w:themeColor="text1"/>
          <w:spacing w:val="-7"/>
          <w:sz w:val="24"/>
        </w:rPr>
        <w:t xml:space="preserve"> </w:t>
      </w:r>
      <w:r w:rsidR="0078055A" w:rsidRPr="000E5D8C">
        <w:rPr>
          <w:color w:val="000000" w:themeColor="text1"/>
          <w:sz w:val="24"/>
        </w:rPr>
        <w:t>aborten</w:t>
      </w:r>
    </w:p>
    <w:p w14:paraId="38C839C8" w14:textId="77777777" w:rsidR="00183128" w:rsidRPr="000E5D8C" w:rsidRDefault="0078055A">
      <w:pPr>
        <w:pStyle w:val="Liststycke"/>
        <w:numPr>
          <w:ilvl w:val="0"/>
          <w:numId w:val="2"/>
        </w:numPr>
        <w:tabs>
          <w:tab w:val="left" w:pos="476"/>
          <w:tab w:val="left" w:pos="477"/>
        </w:tabs>
        <w:ind w:hanging="361"/>
        <w:rPr>
          <w:color w:val="000000" w:themeColor="text1"/>
          <w:sz w:val="24"/>
        </w:rPr>
      </w:pPr>
      <w:r w:rsidRPr="000E5D8C">
        <w:rPr>
          <w:color w:val="000000" w:themeColor="text1"/>
          <w:sz w:val="24"/>
        </w:rPr>
        <w:t>Kunna förstå instruktioner och göra sig förstådd per</w:t>
      </w:r>
      <w:r w:rsidRPr="000E5D8C">
        <w:rPr>
          <w:color w:val="000000" w:themeColor="text1"/>
          <w:spacing w:val="-6"/>
          <w:sz w:val="24"/>
        </w:rPr>
        <w:t xml:space="preserve"> </w:t>
      </w:r>
      <w:r w:rsidRPr="000E5D8C">
        <w:rPr>
          <w:color w:val="000000" w:themeColor="text1"/>
          <w:sz w:val="24"/>
        </w:rPr>
        <w:t>telefon</w:t>
      </w:r>
    </w:p>
    <w:p w14:paraId="745D891A" w14:textId="77777777" w:rsidR="00183128" w:rsidRPr="000E5D8C" w:rsidRDefault="00183128">
      <w:pPr>
        <w:pStyle w:val="Brdtext"/>
        <w:spacing w:before="6"/>
        <w:rPr>
          <w:color w:val="000000" w:themeColor="text1"/>
          <w:sz w:val="27"/>
        </w:rPr>
      </w:pPr>
    </w:p>
    <w:p w14:paraId="3272489E" w14:textId="0307B1C1" w:rsidR="000E5D8C" w:rsidRDefault="00270E16" w:rsidP="000E5D8C">
      <w:pPr>
        <w:pStyle w:val="Brdtext"/>
        <w:spacing w:line="249" w:lineRule="auto"/>
        <w:ind w:left="111" w:right="121" w:hanging="10"/>
        <w:rPr>
          <w:color w:val="000000" w:themeColor="text1"/>
        </w:rPr>
      </w:pPr>
      <w:r w:rsidRPr="000E5D8C">
        <w:rPr>
          <w:color w:val="000000" w:themeColor="text1"/>
        </w:rPr>
        <w:t>Kvinnan</w:t>
      </w:r>
      <w:r w:rsidR="0078055A" w:rsidRPr="000E5D8C">
        <w:rPr>
          <w:color w:val="000000" w:themeColor="text1"/>
        </w:rPr>
        <w:t xml:space="preserve"> bör särskilt informeras om att ta kontakt vid fortsatta graviditetssymptom.</w:t>
      </w:r>
      <w:r w:rsidR="000E5D8C">
        <w:rPr>
          <w:color w:val="000000" w:themeColor="text1"/>
        </w:rPr>
        <w:br w:type="page"/>
      </w:r>
    </w:p>
    <w:p w14:paraId="237E808F" w14:textId="77EC752C" w:rsidR="00183128" w:rsidRPr="000E5D8C" w:rsidRDefault="0078055A">
      <w:pPr>
        <w:pStyle w:val="Rubrik1"/>
        <w:rPr>
          <w:color w:val="000000" w:themeColor="text1"/>
        </w:rPr>
      </w:pPr>
      <w:r w:rsidRPr="000E5D8C">
        <w:rPr>
          <w:color w:val="000000" w:themeColor="text1"/>
        </w:rPr>
        <w:lastRenderedPageBreak/>
        <w:t xml:space="preserve">EFTERKONTROLL vid medicinsk abort </w:t>
      </w:r>
    </w:p>
    <w:p w14:paraId="4716BDAC" w14:textId="77777777" w:rsidR="00183128" w:rsidRPr="000E5D8C" w:rsidRDefault="00183128">
      <w:pPr>
        <w:pStyle w:val="Brdtext"/>
        <w:spacing w:before="7"/>
        <w:rPr>
          <w:rFonts w:ascii="Arial"/>
          <w:b/>
          <w:color w:val="000000" w:themeColor="text1"/>
          <w:sz w:val="35"/>
        </w:rPr>
      </w:pPr>
    </w:p>
    <w:p w14:paraId="4E775383" w14:textId="14E962DD" w:rsidR="00183128" w:rsidRPr="000E5D8C" w:rsidRDefault="0078055A">
      <w:pPr>
        <w:pStyle w:val="Brdtext"/>
        <w:spacing w:line="247" w:lineRule="auto"/>
        <w:ind w:left="111" w:right="121" w:hanging="10"/>
        <w:rPr>
          <w:color w:val="000000" w:themeColor="text1"/>
        </w:rPr>
      </w:pPr>
      <w:r w:rsidRPr="000E5D8C">
        <w:rPr>
          <w:color w:val="000000" w:themeColor="text1"/>
        </w:rPr>
        <w:t xml:space="preserve">Vårdgivaren </w:t>
      </w:r>
      <w:r w:rsidR="001A5F76" w:rsidRPr="000E5D8C">
        <w:rPr>
          <w:color w:val="000000" w:themeColor="text1"/>
        </w:rPr>
        <w:t>ska</w:t>
      </w:r>
      <w:r w:rsidRPr="000E5D8C">
        <w:rPr>
          <w:color w:val="000000" w:themeColor="text1"/>
        </w:rPr>
        <w:t xml:space="preserve"> ansvara för att det finns rutiner som säkerställer att efterkontroll utförs för att fastställa att graviditeten är avslutad. Då begreppet efterkontroll ej är tydligt definierat kan denna utföras på olika sätt utifrån kompetens och geograf</w:t>
      </w:r>
      <w:r w:rsidR="0013398C" w:rsidRPr="000E5D8C">
        <w:rPr>
          <w:color w:val="000000" w:themeColor="text1"/>
        </w:rPr>
        <w:t xml:space="preserve">i </w:t>
      </w:r>
      <w:proofErr w:type="gramStart"/>
      <w:r w:rsidR="0013398C" w:rsidRPr="000E5D8C">
        <w:rPr>
          <w:color w:val="000000" w:themeColor="text1"/>
        </w:rPr>
        <w:t>t ex</w:t>
      </w:r>
      <w:proofErr w:type="gramEnd"/>
      <w:r w:rsidR="0013398C" w:rsidRPr="000E5D8C">
        <w:rPr>
          <w:color w:val="000000" w:themeColor="text1"/>
        </w:rPr>
        <w:t xml:space="preserve"> via</w:t>
      </w:r>
      <w:r w:rsidRPr="000E5D8C">
        <w:rPr>
          <w:color w:val="000000" w:themeColor="text1"/>
        </w:rPr>
        <w:t xml:space="preserve"> </w:t>
      </w:r>
      <w:r w:rsidR="0009254F" w:rsidRPr="000E5D8C">
        <w:rPr>
          <w:color w:val="000000" w:themeColor="text1"/>
        </w:rPr>
        <w:t>s</w:t>
      </w:r>
      <w:r w:rsidR="00270E16" w:rsidRPr="000E5D8C">
        <w:rPr>
          <w:color w:val="000000" w:themeColor="text1"/>
        </w:rPr>
        <w:t xml:space="preserve">jälvtest hemma med lågkänsligt </w:t>
      </w:r>
      <w:r w:rsidR="0013398C" w:rsidRPr="000E5D8C">
        <w:rPr>
          <w:color w:val="000000" w:themeColor="text1"/>
        </w:rPr>
        <w:t>u</w:t>
      </w:r>
      <w:r w:rsidRPr="000E5D8C">
        <w:rPr>
          <w:color w:val="000000" w:themeColor="text1"/>
        </w:rPr>
        <w:t>-</w:t>
      </w:r>
      <w:proofErr w:type="spellStart"/>
      <w:r w:rsidR="00270E16" w:rsidRPr="000E5D8C">
        <w:rPr>
          <w:color w:val="000000" w:themeColor="text1"/>
        </w:rPr>
        <w:t>hcg</w:t>
      </w:r>
      <w:proofErr w:type="spellEnd"/>
      <w:r w:rsidR="00270E16" w:rsidRPr="000E5D8C">
        <w:rPr>
          <w:color w:val="000000" w:themeColor="text1"/>
        </w:rPr>
        <w:t>, (rekommenderas i första hand)</w:t>
      </w:r>
      <w:r w:rsidR="00F92918" w:rsidRPr="000E5D8C">
        <w:rPr>
          <w:color w:val="000000" w:themeColor="text1"/>
        </w:rPr>
        <w:t xml:space="preserve"> s</w:t>
      </w:r>
      <w:r w:rsidRPr="000E5D8C">
        <w:rPr>
          <w:color w:val="000000" w:themeColor="text1"/>
        </w:rPr>
        <w:t>-</w:t>
      </w:r>
      <w:proofErr w:type="spellStart"/>
      <w:r w:rsidRPr="000E5D8C">
        <w:rPr>
          <w:color w:val="000000" w:themeColor="text1"/>
        </w:rPr>
        <w:t>hcg</w:t>
      </w:r>
      <w:proofErr w:type="spellEnd"/>
      <w:r w:rsidR="00240EAE" w:rsidRPr="000E5D8C">
        <w:rPr>
          <w:color w:val="000000" w:themeColor="text1"/>
        </w:rPr>
        <w:t xml:space="preserve"> (ska</w:t>
      </w:r>
      <w:r w:rsidR="0013398C" w:rsidRPr="000E5D8C">
        <w:rPr>
          <w:color w:val="000000" w:themeColor="text1"/>
        </w:rPr>
        <w:t xml:space="preserve"> </w:t>
      </w:r>
      <w:r w:rsidR="00240EAE" w:rsidRPr="000E5D8C">
        <w:rPr>
          <w:color w:val="000000" w:themeColor="text1"/>
        </w:rPr>
        <w:t>göras vid VEMA)</w:t>
      </w:r>
      <w:r w:rsidR="00C06E0C" w:rsidRPr="000E5D8C">
        <w:rPr>
          <w:color w:val="000000" w:themeColor="text1"/>
        </w:rPr>
        <w:t>,</w:t>
      </w:r>
      <w:r w:rsidRPr="000E5D8C">
        <w:rPr>
          <w:color w:val="000000" w:themeColor="text1"/>
        </w:rPr>
        <w:t xml:space="preserve"> eller ultraljud.</w:t>
      </w:r>
    </w:p>
    <w:p w14:paraId="611DE02D" w14:textId="77777777" w:rsidR="00962474" w:rsidRPr="000E5D8C" w:rsidRDefault="00962474">
      <w:pPr>
        <w:pStyle w:val="Brdtext"/>
        <w:spacing w:line="247" w:lineRule="auto"/>
        <w:ind w:left="111" w:right="121" w:hanging="10"/>
        <w:rPr>
          <w:color w:val="000000" w:themeColor="text1"/>
        </w:rPr>
      </w:pPr>
    </w:p>
    <w:p w14:paraId="096FA3FA" w14:textId="77777777" w:rsidR="00962474" w:rsidRPr="000E5D8C" w:rsidRDefault="00962474" w:rsidP="00962474">
      <w:pPr>
        <w:pStyle w:val="Brdtext"/>
        <w:spacing w:line="247" w:lineRule="auto"/>
        <w:ind w:left="111" w:right="554" w:hanging="10"/>
        <w:rPr>
          <w:color w:val="000000" w:themeColor="text1"/>
        </w:rPr>
      </w:pPr>
      <w:r w:rsidRPr="000E5D8C">
        <w:rPr>
          <w:color w:val="000000" w:themeColor="text1"/>
        </w:rPr>
        <w:t>Mellan vecka 9+0 – 10+0 rekommenderas uppföljning på klinik. Obs att lågkänsligt u-</w:t>
      </w:r>
      <w:proofErr w:type="spellStart"/>
      <w:r w:rsidRPr="000E5D8C">
        <w:rPr>
          <w:color w:val="000000" w:themeColor="text1"/>
        </w:rPr>
        <w:t>hcg</w:t>
      </w:r>
      <w:proofErr w:type="spellEnd"/>
      <w:r w:rsidRPr="000E5D8C">
        <w:rPr>
          <w:color w:val="000000" w:themeColor="text1"/>
        </w:rPr>
        <w:t xml:space="preserve"> ej bör användas efter v9+0.</w:t>
      </w:r>
    </w:p>
    <w:p w14:paraId="52CBB53C" w14:textId="77777777" w:rsidR="00183128" w:rsidRPr="000E5D8C" w:rsidRDefault="00183128">
      <w:pPr>
        <w:pStyle w:val="Brdtext"/>
        <w:spacing w:before="8"/>
        <w:rPr>
          <w:color w:val="000000" w:themeColor="text1"/>
          <w:sz w:val="35"/>
        </w:rPr>
      </w:pPr>
    </w:p>
    <w:p w14:paraId="6BF4A72B" w14:textId="588285FC" w:rsidR="00183128" w:rsidRPr="000E5D8C" w:rsidRDefault="0078055A">
      <w:pPr>
        <w:pStyle w:val="Brdtext"/>
        <w:spacing w:line="247" w:lineRule="auto"/>
        <w:ind w:left="111" w:right="554" w:hanging="10"/>
        <w:rPr>
          <w:color w:val="000000" w:themeColor="text1"/>
        </w:rPr>
      </w:pPr>
      <w:r w:rsidRPr="000E5D8C">
        <w:rPr>
          <w:color w:val="000000" w:themeColor="text1"/>
        </w:rPr>
        <w:t xml:space="preserve">Vid fortsatt graviditet erbjuds patienten kirurgisk abort </w:t>
      </w:r>
      <w:r w:rsidR="00D97135" w:rsidRPr="000E5D8C">
        <w:rPr>
          <w:color w:val="000000" w:themeColor="text1"/>
        </w:rPr>
        <w:t>eller</w:t>
      </w:r>
      <w:r w:rsidRPr="000E5D8C">
        <w:rPr>
          <w:color w:val="000000" w:themeColor="text1"/>
        </w:rPr>
        <w:t xml:space="preserve"> medicinsk abort efter eget önskemål och medicinsk bedömning.</w:t>
      </w:r>
    </w:p>
    <w:p w14:paraId="453023AD" w14:textId="0A57D6A8" w:rsidR="00EE1D6F" w:rsidRPr="000E5D8C" w:rsidRDefault="00EE1D6F">
      <w:pPr>
        <w:pStyle w:val="Brdtext"/>
        <w:spacing w:line="247" w:lineRule="auto"/>
        <w:ind w:left="111" w:right="554" w:hanging="10"/>
        <w:rPr>
          <w:color w:val="000000" w:themeColor="text1"/>
        </w:rPr>
      </w:pPr>
    </w:p>
    <w:p w14:paraId="5FA51184" w14:textId="77777777" w:rsidR="0009254F" w:rsidRPr="000E5D8C" w:rsidRDefault="0009254F">
      <w:pPr>
        <w:pStyle w:val="Brdtext"/>
        <w:spacing w:line="247" w:lineRule="auto"/>
        <w:ind w:left="111" w:right="554" w:hanging="10"/>
        <w:rPr>
          <w:color w:val="000000" w:themeColor="text1"/>
        </w:rPr>
      </w:pPr>
    </w:p>
    <w:p w14:paraId="58F3C165" w14:textId="77777777" w:rsidR="00183128" w:rsidRPr="000E5D8C" w:rsidRDefault="00183128">
      <w:pPr>
        <w:spacing w:line="247" w:lineRule="auto"/>
        <w:rPr>
          <w:color w:val="000000" w:themeColor="text1"/>
        </w:rPr>
      </w:pPr>
    </w:p>
    <w:p w14:paraId="4F89FAA4" w14:textId="225AFC40" w:rsidR="00183128" w:rsidRPr="000E5D8C" w:rsidRDefault="0078055A">
      <w:pPr>
        <w:pStyle w:val="Rubrik1"/>
        <w:spacing w:before="70"/>
        <w:rPr>
          <w:color w:val="000000" w:themeColor="text1"/>
        </w:rPr>
      </w:pPr>
      <w:r w:rsidRPr="000E5D8C">
        <w:rPr>
          <w:color w:val="000000" w:themeColor="text1"/>
        </w:rPr>
        <w:t xml:space="preserve">MEDICINSK ABORT VECKA </w:t>
      </w:r>
      <w:r w:rsidR="001A5F76" w:rsidRPr="000E5D8C">
        <w:rPr>
          <w:color w:val="000000" w:themeColor="text1"/>
        </w:rPr>
        <w:t xml:space="preserve">10+1 </w:t>
      </w:r>
      <w:r w:rsidRPr="000E5D8C">
        <w:rPr>
          <w:color w:val="000000" w:themeColor="text1"/>
        </w:rPr>
        <w:t xml:space="preserve">tom VECKA 12+0 </w:t>
      </w:r>
    </w:p>
    <w:p w14:paraId="7B61561E" w14:textId="77777777" w:rsidR="00183128" w:rsidRPr="000E5D8C" w:rsidRDefault="00183128">
      <w:pPr>
        <w:pStyle w:val="Brdtext"/>
        <w:spacing w:before="8"/>
        <w:rPr>
          <w:rFonts w:ascii="Arial"/>
          <w:b/>
          <w:color w:val="000000" w:themeColor="text1"/>
          <w:sz w:val="35"/>
        </w:rPr>
      </w:pPr>
    </w:p>
    <w:p w14:paraId="6031B65B" w14:textId="77777777" w:rsidR="00183128" w:rsidRPr="000E5D8C" w:rsidRDefault="0078055A">
      <w:pPr>
        <w:pStyle w:val="Liststycke"/>
        <w:numPr>
          <w:ilvl w:val="1"/>
          <w:numId w:val="2"/>
        </w:numPr>
        <w:tabs>
          <w:tab w:val="left" w:pos="836"/>
          <w:tab w:val="left" w:pos="837"/>
        </w:tabs>
        <w:spacing w:before="0"/>
        <w:ind w:hanging="361"/>
        <w:rPr>
          <w:color w:val="000000" w:themeColor="text1"/>
          <w:sz w:val="24"/>
        </w:rPr>
      </w:pPr>
      <w:proofErr w:type="spellStart"/>
      <w:r w:rsidRPr="000E5D8C">
        <w:rPr>
          <w:color w:val="000000" w:themeColor="text1"/>
          <w:sz w:val="24"/>
        </w:rPr>
        <w:t>Mifepriston</w:t>
      </w:r>
      <w:proofErr w:type="spellEnd"/>
      <w:r w:rsidRPr="000E5D8C">
        <w:rPr>
          <w:color w:val="000000" w:themeColor="text1"/>
          <w:sz w:val="24"/>
        </w:rPr>
        <w:t xml:space="preserve"> 200 mg</w:t>
      </w:r>
      <w:r w:rsidRPr="000E5D8C">
        <w:rPr>
          <w:color w:val="000000" w:themeColor="text1"/>
          <w:spacing w:val="-4"/>
          <w:sz w:val="24"/>
        </w:rPr>
        <w:t xml:space="preserve"> </w:t>
      </w:r>
      <w:r w:rsidRPr="000E5D8C">
        <w:rPr>
          <w:color w:val="000000" w:themeColor="text1"/>
          <w:sz w:val="24"/>
        </w:rPr>
        <w:t>peroralt.</w:t>
      </w:r>
    </w:p>
    <w:p w14:paraId="6E2DABD4" w14:textId="178BE5B7" w:rsidR="00183128" w:rsidRPr="000E5D8C" w:rsidRDefault="0078055A">
      <w:pPr>
        <w:pStyle w:val="Liststycke"/>
        <w:numPr>
          <w:ilvl w:val="1"/>
          <w:numId w:val="2"/>
        </w:numPr>
        <w:tabs>
          <w:tab w:val="left" w:pos="836"/>
          <w:tab w:val="left" w:pos="837"/>
        </w:tabs>
        <w:spacing w:line="247" w:lineRule="auto"/>
        <w:ind w:right="977"/>
        <w:rPr>
          <w:color w:val="000000" w:themeColor="text1"/>
          <w:sz w:val="24"/>
        </w:rPr>
      </w:pPr>
      <w:r w:rsidRPr="000E5D8C">
        <w:rPr>
          <w:color w:val="000000" w:themeColor="text1"/>
          <w:sz w:val="24"/>
        </w:rPr>
        <w:t xml:space="preserve">Efter </w:t>
      </w:r>
      <w:proofErr w:type="gramStart"/>
      <w:r w:rsidRPr="000E5D8C">
        <w:rPr>
          <w:color w:val="000000" w:themeColor="text1"/>
          <w:sz w:val="24"/>
        </w:rPr>
        <w:t>36-48</w:t>
      </w:r>
      <w:proofErr w:type="gramEnd"/>
      <w:r w:rsidRPr="000E5D8C">
        <w:rPr>
          <w:color w:val="000000" w:themeColor="text1"/>
          <w:sz w:val="24"/>
        </w:rPr>
        <w:t xml:space="preserve"> timmar administreras </w:t>
      </w:r>
      <w:proofErr w:type="spellStart"/>
      <w:r w:rsidRPr="000E5D8C">
        <w:rPr>
          <w:color w:val="000000" w:themeColor="text1"/>
          <w:sz w:val="24"/>
        </w:rPr>
        <w:t>misoprostol</w:t>
      </w:r>
      <w:proofErr w:type="spellEnd"/>
      <w:r w:rsidRPr="000E5D8C">
        <w:rPr>
          <w:color w:val="000000" w:themeColor="text1"/>
          <w:sz w:val="24"/>
        </w:rPr>
        <w:t xml:space="preserve"> 0,8 mg vaginalt av </w:t>
      </w:r>
      <w:r w:rsidR="0013398C" w:rsidRPr="000E5D8C">
        <w:rPr>
          <w:color w:val="000000" w:themeColor="text1"/>
          <w:sz w:val="24"/>
        </w:rPr>
        <w:t xml:space="preserve">kvinnan </w:t>
      </w:r>
      <w:r w:rsidRPr="000E5D8C">
        <w:rPr>
          <w:color w:val="000000" w:themeColor="text1"/>
          <w:sz w:val="24"/>
        </w:rPr>
        <w:t>eller personal.</w:t>
      </w:r>
    </w:p>
    <w:p w14:paraId="6925DDFF" w14:textId="6CF85560" w:rsidR="00183128" w:rsidRPr="000E5D8C" w:rsidRDefault="0078055A">
      <w:pPr>
        <w:pStyle w:val="Liststycke"/>
        <w:numPr>
          <w:ilvl w:val="1"/>
          <w:numId w:val="2"/>
        </w:numPr>
        <w:tabs>
          <w:tab w:val="left" w:pos="836"/>
          <w:tab w:val="left" w:pos="837"/>
        </w:tabs>
        <w:spacing w:before="14" w:line="247" w:lineRule="auto"/>
        <w:ind w:right="308"/>
        <w:rPr>
          <w:color w:val="000000" w:themeColor="text1"/>
          <w:sz w:val="24"/>
        </w:rPr>
      </w:pPr>
      <w:r w:rsidRPr="000E5D8C">
        <w:rPr>
          <w:color w:val="000000" w:themeColor="text1"/>
          <w:sz w:val="24"/>
        </w:rPr>
        <w:t xml:space="preserve">Om </w:t>
      </w:r>
      <w:r w:rsidR="0013398C" w:rsidRPr="000E5D8C">
        <w:rPr>
          <w:color w:val="000000" w:themeColor="text1"/>
          <w:sz w:val="24"/>
        </w:rPr>
        <w:t xml:space="preserve">kvinnan </w:t>
      </w:r>
      <w:r w:rsidRPr="000E5D8C">
        <w:rPr>
          <w:color w:val="000000" w:themeColor="text1"/>
          <w:sz w:val="24"/>
        </w:rPr>
        <w:t xml:space="preserve">ej aborterat inom 4 timmar, upprepas </w:t>
      </w:r>
      <w:proofErr w:type="spellStart"/>
      <w:r w:rsidRPr="000E5D8C">
        <w:rPr>
          <w:color w:val="000000" w:themeColor="text1"/>
          <w:sz w:val="24"/>
        </w:rPr>
        <w:t>misoprostol</w:t>
      </w:r>
      <w:proofErr w:type="spellEnd"/>
      <w:r w:rsidRPr="000E5D8C">
        <w:rPr>
          <w:color w:val="000000" w:themeColor="text1"/>
          <w:sz w:val="24"/>
        </w:rPr>
        <w:t xml:space="preserve"> med 0,4 mg</w:t>
      </w:r>
      <w:r w:rsidRPr="000E5D8C">
        <w:rPr>
          <w:color w:val="000000" w:themeColor="text1"/>
          <w:spacing w:val="-16"/>
          <w:sz w:val="24"/>
        </w:rPr>
        <w:t xml:space="preserve"> </w:t>
      </w:r>
      <w:r w:rsidRPr="000E5D8C">
        <w:rPr>
          <w:color w:val="000000" w:themeColor="text1"/>
          <w:sz w:val="24"/>
        </w:rPr>
        <w:t>peroralt</w:t>
      </w:r>
      <w:r w:rsidR="009D7E42" w:rsidRPr="000E5D8C">
        <w:rPr>
          <w:color w:val="000000" w:themeColor="text1"/>
          <w:sz w:val="24"/>
        </w:rPr>
        <w:t>/</w:t>
      </w:r>
      <w:proofErr w:type="spellStart"/>
      <w:r w:rsidR="009D7E42" w:rsidRPr="000E5D8C">
        <w:rPr>
          <w:color w:val="000000" w:themeColor="text1"/>
          <w:sz w:val="24"/>
        </w:rPr>
        <w:t>subingualt</w:t>
      </w:r>
      <w:proofErr w:type="spellEnd"/>
      <w:r w:rsidR="009D7E42" w:rsidRPr="000E5D8C">
        <w:rPr>
          <w:color w:val="000000" w:themeColor="text1"/>
          <w:sz w:val="24"/>
        </w:rPr>
        <w:t xml:space="preserve"> eller vaginal</w:t>
      </w:r>
      <w:r w:rsidR="00D97135" w:rsidRPr="000E5D8C">
        <w:rPr>
          <w:color w:val="000000" w:themeColor="text1"/>
          <w:sz w:val="24"/>
        </w:rPr>
        <w:t>t</w:t>
      </w:r>
      <w:r w:rsidRPr="000E5D8C">
        <w:rPr>
          <w:color w:val="000000" w:themeColor="text1"/>
          <w:sz w:val="24"/>
        </w:rPr>
        <w:t xml:space="preserve"> var tredje</w:t>
      </w:r>
      <w:r w:rsidR="0033517C" w:rsidRPr="000E5D8C">
        <w:rPr>
          <w:color w:val="000000" w:themeColor="text1"/>
          <w:sz w:val="24"/>
        </w:rPr>
        <w:t xml:space="preserve"> timme</w:t>
      </w:r>
      <w:r w:rsidRPr="000E5D8C">
        <w:rPr>
          <w:color w:val="000000" w:themeColor="text1"/>
          <w:sz w:val="24"/>
        </w:rPr>
        <w:t>.</w:t>
      </w:r>
      <w:r w:rsidR="009D7E42" w:rsidRPr="000E5D8C">
        <w:rPr>
          <w:color w:val="000000" w:themeColor="text1"/>
          <w:sz w:val="24"/>
        </w:rPr>
        <w:t xml:space="preserve"> När kvinnan börjat blöda </w:t>
      </w:r>
      <w:r w:rsidR="001A5F76" w:rsidRPr="000E5D8C">
        <w:rPr>
          <w:color w:val="000000" w:themeColor="text1"/>
          <w:sz w:val="24"/>
        </w:rPr>
        <w:t>ska</w:t>
      </w:r>
      <w:r w:rsidR="009D7E42" w:rsidRPr="000E5D8C">
        <w:rPr>
          <w:color w:val="000000" w:themeColor="text1"/>
          <w:sz w:val="24"/>
        </w:rPr>
        <w:t xml:space="preserve"> vaginalt </w:t>
      </w:r>
      <w:proofErr w:type="spellStart"/>
      <w:r w:rsidR="009D7E42" w:rsidRPr="000E5D8C">
        <w:rPr>
          <w:color w:val="000000" w:themeColor="text1"/>
          <w:sz w:val="24"/>
        </w:rPr>
        <w:t>misoprostol</w:t>
      </w:r>
      <w:proofErr w:type="spellEnd"/>
      <w:r w:rsidR="009D7E42" w:rsidRPr="000E5D8C">
        <w:rPr>
          <w:color w:val="000000" w:themeColor="text1"/>
          <w:sz w:val="24"/>
        </w:rPr>
        <w:t xml:space="preserve"> ej ges</w:t>
      </w:r>
      <w:r w:rsidR="00D97135" w:rsidRPr="000E5D8C">
        <w:rPr>
          <w:color w:val="000000" w:themeColor="text1"/>
          <w:sz w:val="24"/>
        </w:rPr>
        <w:t xml:space="preserve"> (försämrat upptag)</w:t>
      </w:r>
      <w:r w:rsidR="009D7E42" w:rsidRPr="000E5D8C">
        <w:rPr>
          <w:color w:val="000000" w:themeColor="text1"/>
          <w:sz w:val="24"/>
        </w:rPr>
        <w:t>.</w:t>
      </w:r>
    </w:p>
    <w:p w14:paraId="6CC274BF" w14:textId="2A5F15BC" w:rsidR="00183128" w:rsidRPr="000E5D8C" w:rsidRDefault="0078055A">
      <w:pPr>
        <w:pStyle w:val="Liststycke"/>
        <w:numPr>
          <w:ilvl w:val="1"/>
          <w:numId w:val="2"/>
        </w:numPr>
        <w:tabs>
          <w:tab w:val="left" w:pos="836"/>
          <w:tab w:val="left" w:pos="837"/>
        </w:tabs>
        <w:spacing w:before="16"/>
        <w:ind w:hanging="361"/>
        <w:rPr>
          <w:color w:val="000000" w:themeColor="text1"/>
          <w:sz w:val="24"/>
        </w:rPr>
      </w:pPr>
      <w:proofErr w:type="spellStart"/>
      <w:r w:rsidRPr="000E5D8C">
        <w:rPr>
          <w:color w:val="000000" w:themeColor="text1"/>
          <w:sz w:val="24"/>
        </w:rPr>
        <w:t>Rh</w:t>
      </w:r>
      <w:proofErr w:type="spellEnd"/>
      <w:r w:rsidRPr="000E5D8C">
        <w:rPr>
          <w:color w:val="000000" w:themeColor="text1"/>
          <w:sz w:val="24"/>
        </w:rPr>
        <w:t xml:space="preserve">-profylax </w:t>
      </w:r>
      <w:r w:rsidR="009D7E42" w:rsidRPr="000E5D8C">
        <w:rPr>
          <w:color w:val="000000" w:themeColor="text1"/>
          <w:sz w:val="24"/>
        </w:rPr>
        <w:t>behövs ej</w:t>
      </w:r>
      <w:r w:rsidRPr="000E5D8C">
        <w:rPr>
          <w:color w:val="000000" w:themeColor="text1"/>
          <w:sz w:val="24"/>
        </w:rPr>
        <w:t>.</w:t>
      </w:r>
    </w:p>
    <w:p w14:paraId="7B05BFEA" w14:textId="77777777" w:rsidR="00183128" w:rsidRPr="000E5D8C" w:rsidRDefault="00183128">
      <w:pPr>
        <w:pStyle w:val="Brdtext"/>
        <w:spacing w:before="6"/>
        <w:rPr>
          <w:color w:val="000000" w:themeColor="text1"/>
          <w:sz w:val="27"/>
        </w:rPr>
      </w:pPr>
    </w:p>
    <w:p w14:paraId="26A07004" w14:textId="1F85C7C2" w:rsidR="00183128" w:rsidRPr="000E5D8C" w:rsidRDefault="0078055A">
      <w:pPr>
        <w:pStyle w:val="Brdtext"/>
        <w:spacing w:line="249" w:lineRule="auto"/>
        <w:ind w:left="111" w:right="87" w:hanging="10"/>
        <w:rPr>
          <w:color w:val="000000" w:themeColor="text1"/>
        </w:rPr>
      </w:pPr>
      <w:r w:rsidRPr="000E5D8C">
        <w:rPr>
          <w:color w:val="000000" w:themeColor="text1"/>
        </w:rPr>
        <w:t xml:space="preserve">Smärtlindring bör ges i samband med inläggande av </w:t>
      </w:r>
      <w:proofErr w:type="spellStart"/>
      <w:r w:rsidRPr="000E5D8C">
        <w:rPr>
          <w:color w:val="000000" w:themeColor="text1"/>
        </w:rPr>
        <w:t>misoprostol</w:t>
      </w:r>
      <w:proofErr w:type="spellEnd"/>
      <w:r w:rsidRPr="000E5D8C">
        <w:rPr>
          <w:color w:val="000000" w:themeColor="text1"/>
        </w:rPr>
        <w:t xml:space="preserve"> och kan förslagsvis innehålla såväl NSAID som </w:t>
      </w:r>
      <w:proofErr w:type="spellStart"/>
      <w:r w:rsidRPr="000E5D8C">
        <w:rPr>
          <w:color w:val="000000" w:themeColor="text1"/>
        </w:rPr>
        <w:t>paracetamol</w:t>
      </w:r>
      <w:proofErr w:type="spellEnd"/>
      <w:r w:rsidR="00623A7E" w:rsidRPr="000E5D8C">
        <w:rPr>
          <w:color w:val="000000" w:themeColor="text1"/>
        </w:rPr>
        <w:t xml:space="preserve"> </w:t>
      </w:r>
      <w:r w:rsidRPr="000E5D8C">
        <w:rPr>
          <w:color w:val="000000" w:themeColor="text1"/>
        </w:rPr>
        <w:t>och ev tillägg av oralt morfinderivat (om ej kontraindikation föreligger).</w:t>
      </w:r>
    </w:p>
    <w:p w14:paraId="73F6149A" w14:textId="77777777" w:rsidR="00183128" w:rsidRPr="000E5D8C" w:rsidRDefault="00183128">
      <w:pPr>
        <w:pStyle w:val="Brdtext"/>
        <w:spacing w:before="9"/>
        <w:rPr>
          <w:color w:val="000000" w:themeColor="text1"/>
          <w:sz w:val="26"/>
        </w:rPr>
      </w:pPr>
    </w:p>
    <w:p w14:paraId="79F7DC10" w14:textId="529665DC" w:rsidR="00183128" w:rsidRPr="000E5D8C" w:rsidRDefault="0078055A">
      <w:pPr>
        <w:pStyle w:val="Brdtext"/>
        <w:spacing w:before="1"/>
        <w:rPr>
          <w:color w:val="000000" w:themeColor="text1"/>
        </w:rPr>
      </w:pPr>
      <w:r w:rsidRPr="000E5D8C">
        <w:rPr>
          <w:color w:val="000000" w:themeColor="text1"/>
        </w:rPr>
        <w:t>Om kvinnan ej aborterat under dagen</w:t>
      </w:r>
      <w:r w:rsidR="00270E16" w:rsidRPr="000E5D8C">
        <w:rPr>
          <w:color w:val="000000" w:themeColor="text1"/>
        </w:rPr>
        <w:t xml:space="preserve"> kan man </w:t>
      </w:r>
      <w:r w:rsidRPr="000E5D8C">
        <w:rPr>
          <w:color w:val="000000" w:themeColor="text1"/>
        </w:rPr>
        <w:t xml:space="preserve">planera för </w:t>
      </w:r>
      <w:proofErr w:type="spellStart"/>
      <w:r w:rsidRPr="000E5D8C">
        <w:rPr>
          <w:color w:val="000000" w:themeColor="text1"/>
        </w:rPr>
        <w:t>exeres</w:t>
      </w:r>
      <w:proofErr w:type="spellEnd"/>
      <w:r w:rsidRPr="000E5D8C">
        <w:rPr>
          <w:color w:val="000000" w:themeColor="text1"/>
        </w:rPr>
        <w:t xml:space="preserve"> </w:t>
      </w:r>
      <w:r w:rsidR="00270E16" w:rsidRPr="000E5D8C">
        <w:rPr>
          <w:color w:val="000000" w:themeColor="text1"/>
        </w:rPr>
        <w:t>nästkommande dag</w:t>
      </w:r>
      <w:r w:rsidR="00A127F9" w:rsidRPr="000E5D8C">
        <w:rPr>
          <w:color w:val="000000" w:themeColor="text1"/>
        </w:rPr>
        <w:t xml:space="preserve"> eller på </w:t>
      </w:r>
      <w:r w:rsidR="0013398C" w:rsidRPr="000E5D8C">
        <w:rPr>
          <w:color w:val="000000" w:themeColor="text1"/>
        </w:rPr>
        <w:t xml:space="preserve">kvinnans </w:t>
      </w:r>
      <w:r w:rsidR="00A127F9" w:rsidRPr="000E5D8C">
        <w:rPr>
          <w:color w:val="000000" w:themeColor="text1"/>
        </w:rPr>
        <w:t>begäran fortsätta medicinsk behandling dagen efter</w:t>
      </w:r>
      <w:r w:rsidR="00270E16" w:rsidRPr="000E5D8C">
        <w:rPr>
          <w:color w:val="000000" w:themeColor="text1"/>
        </w:rPr>
        <w:t>.</w:t>
      </w:r>
    </w:p>
    <w:p w14:paraId="2EA207EC" w14:textId="77777777" w:rsidR="00623A7E" w:rsidRPr="000E5D8C" w:rsidRDefault="00623A7E">
      <w:pPr>
        <w:pStyle w:val="Brdtext"/>
        <w:spacing w:before="1"/>
        <w:rPr>
          <w:color w:val="000000" w:themeColor="text1"/>
          <w:sz w:val="28"/>
        </w:rPr>
      </w:pPr>
    </w:p>
    <w:p w14:paraId="34C23B8A" w14:textId="77777777" w:rsidR="00183128" w:rsidRPr="000E5D8C" w:rsidRDefault="0078055A">
      <w:pPr>
        <w:pStyle w:val="Rubrik1"/>
        <w:spacing w:before="1"/>
        <w:rPr>
          <w:color w:val="000000" w:themeColor="text1"/>
        </w:rPr>
      </w:pPr>
      <w:r w:rsidRPr="000E5D8C">
        <w:rPr>
          <w:color w:val="000000" w:themeColor="text1"/>
        </w:rPr>
        <w:t>MEDICINSK ABORT VECKA 12+1 tom VECKA 21+6.</w:t>
      </w:r>
    </w:p>
    <w:p w14:paraId="1A72DC00" w14:textId="77777777" w:rsidR="00183128" w:rsidRPr="000E5D8C" w:rsidRDefault="00183128">
      <w:pPr>
        <w:pStyle w:val="Brdtext"/>
        <w:spacing w:before="6"/>
        <w:rPr>
          <w:rFonts w:ascii="Arial"/>
          <w:b/>
          <w:color w:val="000000" w:themeColor="text1"/>
          <w:sz w:val="35"/>
        </w:rPr>
      </w:pPr>
    </w:p>
    <w:p w14:paraId="436EAEB0" w14:textId="6ECE9437" w:rsidR="00183128" w:rsidRPr="000E5D8C" w:rsidRDefault="0078055A">
      <w:pPr>
        <w:pStyle w:val="Brdtext"/>
        <w:spacing w:line="249" w:lineRule="auto"/>
        <w:ind w:left="111" w:right="150" w:hanging="10"/>
        <w:jc w:val="both"/>
        <w:rPr>
          <w:color w:val="000000" w:themeColor="text1"/>
        </w:rPr>
      </w:pPr>
      <w:r w:rsidRPr="000E5D8C">
        <w:rPr>
          <w:color w:val="000000" w:themeColor="text1"/>
        </w:rPr>
        <w:t xml:space="preserve">Hos patienter med tidigare </w:t>
      </w:r>
      <w:proofErr w:type="spellStart"/>
      <w:r w:rsidRPr="000E5D8C">
        <w:rPr>
          <w:color w:val="000000" w:themeColor="text1"/>
        </w:rPr>
        <w:t>sectio</w:t>
      </w:r>
      <w:proofErr w:type="spellEnd"/>
      <w:r w:rsidRPr="000E5D8C">
        <w:rPr>
          <w:color w:val="000000" w:themeColor="text1"/>
        </w:rPr>
        <w:t xml:space="preserve"> bör risken för uterusruptur beaktas vid graviditetslängd</w:t>
      </w:r>
      <w:r w:rsidRPr="000E5D8C">
        <w:rPr>
          <w:color w:val="000000" w:themeColor="text1"/>
          <w:spacing w:val="-18"/>
        </w:rPr>
        <w:t xml:space="preserve"> </w:t>
      </w:r>
      <w:r w:rsidRPr="000E5D8C">
        <w:rPr>
          <w:color w:val="000000" w:themeColor="text1"/>
        </w:rPr>
        <w:t xml:space="preserve">över 18 veckor +0 dagar. Lägre </w:t>
      </w:r>
      <w:proofErr w:type="spellStart"/>
      <w:r w:rsidRPr="000E5D8C">
        <w:rPr>
          <w:color w:val="000000" w:themeColor="text1"/>
        </w:rPr>
        <w:t>misoprostoldoser</w:t>
      </w:r>
      <w:proofErr w:type="spellEnd"/>
      <w:r w:rsidRPr="000E5D8C">
        <w:rPr>
          <w:color w:val="000000" w:themeColor="text1"/>
        </w:rPr>
        <w:t xml:space="preserve"> kan övervägas.</w:t>
      </w:r>
      <w:r w:rsidR="00A127F9" w:rsidRPr="000E5D8C">
        <w:rPr>
          <w:color w:val="000000" w:themeColor="text1"/>
        </w:rPr>
        <w:t xml:space="preserve"> Man kan då starta med halverad dos och öka efter 1 dygn om kvinnan ej verkar få effekt.</w:t>
      </w:r>
      <w:r w:rsidRPr="000E5D8C">
        <w:rPr>
          <w:color w:val="000000" w:themeColor="text1"/>
        </w:rPr>
        <w:t xml:space="preserve"> </w:t>
      </w:r>
      <w:r w:rsidR="00270E16" w:rsidRPr="000E5D8C">
        <w:rPr>
          <w:color w:val="000000" w:themeColor="text1"/>
        </w:rPr>
        <w:t xml:space="preserve">Vid utdraget förlopp bör man vara särskilt uppmärksam. </w:t>
      </w:r>
      <w:r w:rsidRPr="000E5D8C">
        <w:rPr>
          <w:color w:val="000000" w:themeColor="text1"/>
        </w:rPr>
        <w:t>Observera risken vid användning av</w:t>
      </w:r>
      <w:r w:rsidRPr="000E5D8C">
        <w:rPr>
          <w:color w:val="000000" w:themeColor="text1"/>
          <w:spacing w:val="-1"/>
        </w:rPr>
        <w:t xml:space="preserve"> </w:t>
      </w:r>
      <w:proofErr w:type="spellStart"/>
      <w:r w:rsidR="00623A7E" w:rsidRPr="000E5D8C">
        <w:rPr>
          <w:color w:val="000000" w:themeColor="text1"/>
        </w:rPr>
        <w:t>oxytocin</w:t>
      </w:r>
      <w:proofErr w:type="spellEnd"/>
      <w:r w:rsidR="009A23BE" w:rsidRPr="000E5D8C">
        <w:rPr>
          <w:color w:val="000000" w:themeColor="text1"/>
        </w:rPr>
        <w:t xml:space="preserve">, som aldrig får ges utan adekvat </w:t>
      </w:r>
      <w:proofErr w:type="spellStart"/>
      <w:r w:rsidR="009A23BE" w:rsidRPr="000E5D8C">
        <w:rPr>
          <w:color w:val="000000" w:themeColor="text1"/>
        </w:rPr>
        <w:t>primingeffekt</w:t>
      </w:r>
      <w:proofErr w:type="spellEnd"/>
      <w:r w:rsidR="009A23BE" w:rsidRPr="000E5D8C">
        <w:rPr>
          <w:color w:val="000000" w:themeColor="text1"/>
        </w:rPr>
        <w:t xml:space="preserve"> och moget cervixstatus</w:t>
      </w:r>
      <w:r w:rsidR="00D97135" w:rsidRPr="000E5D8C">
        <w:rPr>
          <w:color w:val="000000" w:themeColor="text1"/>
        </w:rPr>
        <w:t>.</w:t>
      </w:r>
      <w:r w:rsidR="0013398C" w:rsidRPr="000E5D8C">
        <w:rPr>
          <w:color w:val="000000" w:themeColor="text1"/>
        </w:rPr>
        <w:t xml:space="preserve"> Är inte </w:t>
      </w:r>
      <w:proofErr w:type="spellStart"/>
      <w:r w:rsidR="0013398C" w:rsidRPr="000E5D8C">
        <w:rPr>
          <w:color w:val="000000" w:themeColor="text1"/>
        </w:rPr>
        <w:t>primingeffekt</w:t>
      </w:r>
      <w:proofErr w:type="spellEnd"/>
      <w:r w:rsidR="0013398C" w:rsidRPr="000E5D8C">
        <w:rPr>
          <w:color w:val="000000" w:themeColor="text1"/>
        </w:rPr>
        <w:t xml:space="preserve"> att cervix mognat ut?</w:t>
      </w:r>
    </w:p>
    <w:p w14:paraId="083062BE" w14:textId="77777777" w:rsidR="00183128" w:rsidRPr="000E5D8C" w:rsidRDefault="00183128">
      <w:pPr>
        <w:pStyle w:val="Brdtext"/>
        <w:spacing w:before="9"/>
        <w:rPr>
          <w:color w:val="000000" w:themeColor="text1"/>
          <w:sz w:val="26"/>
        </w:rPr>
      </w:pPr>
    </w:p>
    <w:p w14:paraId="4348CD78" w14:textId="47C66617" w:rsidR="000E5D8C" w:rsidRDefault="0078055A">
      <w:pPr>
        <w:pStyle w:val="Brdtext"/>
        <w:ind w:left="102"/>
        <w:jc w:val="both"/>
        <w:rPr>
          <w:color w:val="000000" w:themeColor="text1"/>
        </w:rPr>
      </w:pPr>
      <w:r w:rsidRPr="000E5D8C">
        <w:rPr>
          <w:color w:val="000000" w:themeColor="text1"/>
        </w:rPr>
        <w:t>F</w:t>
      </w:r>
      <w:r w:rsidR="00623A7E" w:rsidRPr="000E5D8C">
        <w:rPr>
          <w:color w:val="000000" w:themeColor="text1"/>
        </w:rPr>
        <w:t>r</w:t>
      </w:r>
      <w:r w:rsidRPr="000E5D8C">
        <w:rPr>
          <w:color w:val="000000" w:themeColor="text1"/>
        </w:rPr>
        <w:t xml:space="preserve">om v 18+1 </w:t>
      </w:r>
      <w:r w:rsidR="001A5F76" w:rsidRPr="000E5D8C">
        <w:rPr>
          <w:color w:val="000000" w:themeColor="text1"/>
        </w:rPr>
        <w:t>ska</w:t>
      </w:r>
      <w:r w:rsidRPr="000E5D8C">
        <w:rPr>
          <w:color w:val="000000" w:themeColor="text1"/>
        </w:rPr>
        <w:t xml:space="preserve"> ansökan göras till socialstyrelsens rättsliga råd.</w:t>
      </w:r>
    </w:p>
    <w:p w14:paraId="214769A2" w14:textId="77777777" w:rsidR="000E5D8C" w:rsidRDefault="000E5D8C">
      <w:pPr>
        <w:rPr>
          <w:color w:val="000000" w:themeColor="text1"/>
          <w:sz w:val="24"/>
          <w:szCs w:val="24"/>
        </w:rPr>
      </w:pPr>
      <w:r>
        <w:rPr>
          <w:color w:val="000000" w:themeColor="text1"/>
        </w:rPr>
        <w:br w:type="page"/>
      </w:r>
    </w:p>
    <w:p w14:paraId="0D995F35" w14:textId="77777777" w:rsidR="00183128" w:rsidRPr="000E5D8C" w:rsidRDefault="0078055A">
      <w:pPr>
        <w:pStyle w:val="Rubrik1"/>
        <w:rPr>
          <w:color w:val="000000" w:themeColor="text1"/>
        </w:rPr>
      </w:pPr>
      <w:r w:rsidRPr="000E5D8C">
        <w:rPr>
          <w:color w:val="000000" w:themeColor="text1"/>
        </w:rPr>
        <w:lastRenderedPageBreak/>
        <w:t>Behandling:</w:t>
      </w:r>
    </w:p>
    <w:p w14:paraId="4FE63EF5" w14:textId="77777777" w:rsidR="00183128" w:rsidRPr="000E5D8C" w:rsidRDefault="0078055A">
      <w:pPr>
        <w:pStyle w:val="Liststycke"/>
        <w:numPr>
          <w:ilvl w:val="1"/>
          <w:numId w:val="2"/>
        </w:numPr>
        <w:tabs>
          <w:tab w:val="left" w:pos="836"/>
          <w:tab w:val="left" w:pos="837"/>
        </w:tabs>
        <w:spacing w:before="111"/>
        <w:ind w:hanging="361"/>
        <w:rPr>
          <w:color w:val="000000" w:themeColor="text1"/>
          <w:sz w:val="24"/>
        </w:rPr>
      </w:pPr>
      <w:proofErr w:type="spellStart"/>
      <w:r w:rsidRPr="000E5D8C">
        <w:rPr>
          <w:color w:val="000000" w:themeColor="text1"/>
          <w:sz w:val="24"/>
        </w:rPr>
        <w:t>Mifepriston</w:t>
      </w:r>
      <w:proofErr w:type="spellEnd"/>
      <w:r w:rsidRPr="000E5D8C">
        <w:rPr>
          <w:color w:val="000000" w:themeColor="text1"/>
          <w:sz w:val="24"/>
        </w:rPr>
        <w:t xml:space="preserve"> 200 mg</w:t>
      </w:r>
      <w:r w:rsidRPr="000E5D8C">
        <w:rPr>
          <w:color w:val="000000" w:themeColor="text1"/>
          <w:spacing w:val="-4"/>
          <w:sz w:val="24"/>
        </w:rPr>
        <w:t xml:space="preserve"> </w:t>
      </w:r>
      <w:r w:rsidRPr="000E5D8C">
        <w:rPr>
          <w:color w:val="000000" w:themeColor="text1"/>
          <w:sz w:val="24"/>
        </w:rPr>
        <w:t>peroralt.</w:t>
      </w:r>
    </w:p>
    <w:p w14:paraId="4F0A1A84" w14:textId="3A974EDA" w:rsidR="00183128" w:rsidRPr="000E5D8C" w:rsidRDefault="0078055A">
      <w:pPr>
        <w:pStyle w:val="Liststycke"/>
        <w:numPr>
          <w:ilvl w:val="1"/>
          <w:numId w:val="2"/>
        </w:numPr>
        <w:tabs>
          <w:tab w:val="left" w:pos="836"/>
          <w:tab w:val="left" w:pos="837"/>
        </w:tabs>
        <w:spacing w:before="95" w:line="247" w:lineRule="auto"/>
        <w:ind w:right="979"/>
        <w:rPr>
          <w:color w:val="000000" w:themeColor="text1"/>
          <w:sz w:val="24"/>
        </w:rPr>
      </w:pPr>
      <w:r w:rsidRPr="000E5D8C">
        <w:rPr>
          <w:color w:val="000000" w:themeColor="text1"/>
          <w:sz w:val="24"/>
        </w:rPr>
        <w:t xml:space="preserve">Efter </w:t>
      </w:r>
      <w:proofErr w:type="gramStart"/>
      <w:r w:rsidRPr="000E5D8C">
        <w:rPr>
          <w:color w:val="000000" w:themeColor="text1"/>
          <w:sz w:val="24"/>
        </w:rPr>
        <w:t>36-48</w:t>
      </w:r>
      <w:proofErr w:type="gramEnd"/>
      <w:r w:rsidRPr="000E5D8C">
        <w:rPr>
          <w:color w:val="000000" w:themeColor="text1"/>
          <w:sz w:val="24"/>
        </w:rPr>
        <w:t xml:space="preserve"> timmar administreras </w:t>
      </w:r>
      <w:proofErr w:type="spellStart"/>
      <w:r w:rsidRPr="000E5D8C">
        <w:rPr>
          <w:color w:val="000000" w:themeColor="text1"/>
          <w:sz w:val="24"/>
        </w:rPr>
        <w:t>misoprostol</w:t>
      </w:r>
      <w:proofErr w:type="spellEnd"/>
      <w:r w:rsidRPr="000E5D8C">
        <w:rPr>
          <w:color w:val="000000" w:themeColor="text1"/>
          <w:sz w:val="24"/>
        </w:rPr>
        <w:t xml:space="preserve"> 0,8 mg vaginalt av </w:t>
      </w:r>
      <w:r w:rsidR="0013398C" w:rsidRPr="000E5D8C">
        <w:rPr>
          <w:color w:val="000000" w:themeColor="text1"/>
          <w:sz w:val="24"/>
        </w:rPr>
        <w:t>kvinnan</w:t>
      </w:r>
      <w:r w:rsidR="0013398C" w:rsidRPr="000E5D8C">
        <w:rPr>
          <w:color w:val="000000" w:themeColor="text1"/>
          <w:spacing w:val="-13"/>
          <w:sz w:val="24"/>
        </w:rPr>
        <w:t xml:space="preserve"> </w:t>
      </w:r>
      <w:r w:rsidRPr="000E5D8C">
        <w:rPr>
          <w:color w:val="000000" w:themeColor="text1"/>
          <w:sz w:val="24"/>
        </w:rPr>
        <w:t>eller personal.</w:t>
      </w:r>
    </w:p>
    <w:p w14:paraId="3640391C" w14:textId="59B8DCC2" w:rsidR="00183128" w:rsidRPr="000E5D8C" w:rsidRDefault="0078055A" w:rsidP="00623A7E">
      <w:pPr>
        <w:pStyle w:val="Liststycke"/>
        <w:numPr>
          <w:ilvl w:val="1"/>
          <w:numId w:val="2"/>
        </w:numPr>
        <w:rPr>
          <w:color w:val="000000" w:themeColor="text1"/>
          <w:sz w:val="24"/>
        </w:rPr>
      </w:pPr>
      <w:r w:rsidRPr="000E5D8C">
        <w:rPr>
          <w:color w:val="000000" w:themeColor="text1"/>
          <w:sz w:val="24"/>
        </w:rPr>
        <w:t xml:space="preserve">Om </w:t>
      </w:r>
      <w:r w:rsidR="0013398C" w:rsidRPr="000E5D8C">
        <w:rPr>
          <w:color w:val="000000" w:themeColor="text1"/>
          <w:sz w:val="24"/>
        </w:rPr>
        <w:t xml:space="preserve">kvinnan </w:t>
      </w:r>
      <w:r w:rsidRPr="000E5D8C">
        <w:rPr>
          <w:color w:val="000000" w:themeColor="text1"/>
          <w:sz w:val="24"/>
        </w:rPr>
        <w:t xml:space="preserve">ej aborterat inom 3 timmar, upprepas </w:t>
      </w:r>
      <w:proofErr w:type="spellStart"/>
      <w:r w:rsidRPr="000E5D8C">
        <w:rPr>
          <w:color w:val="000000" w:themeColor="text1"/>
          <w:sz w:val="24"/>
        </w:rPr>
        <w:t>misoprostol</w:t>
      </w:r>
      <w:proofErr w:type="spellEnd"/>
      <w:r w:rsidRPr="000E5D8C">
        <w:rPr>
          <w:color w:val="000000" w:themeColor="text1"/>
          <w:sz w:val="24"/>
        </w:rPr>
        <w:t xml:space="preserve"> med 0,4mg</w:t>
      </w:r>
      <w:r w:rsidRPr="000E5D8C">
        <w:rPr>
          <w:color w:val="000000" w:themeColor="text1"/>
          <w:spacing w:val="-15"/>
          <w:sz w:val="24"/>
        </w:rPr>
        <w:t xml:space="preserve"> </w:t>
      </w:r>
      <w:r w:rsidRPr="000E5D8C">
        <w:rPr>
          <w:color w:val="000000" w:themeColor="text1"/>
          <w:sz w:val="24"/>
        </w:rPr>
        <w:t>peroralt eller vaginalt var tredje timme.</w:t>
      </w:r>
      <w:r w:rsidR="009D7E42" w:rsidRPr="000E5D8C">
        <w:rPr>
          <w:color w:val="000000" w:themeColor="text1"/>
          <w:sz w:val="24"/>
        </w:rPr>
        <w:t xml:space="preserve"> När kvinnan börjat blöda </w:t>
      </w:r>
      <w:r w:rsidR="001A5F76" w:rsidRPr="000E5D8C">
        <w:rPr>
          <w:color w:val="000000" w:themeColor="text1"/>
          <w:sz w:val="24"/>
        </w:rPr>
        <w:t>ska</w:t>
      </w:r>
      <w:r w:rsidR="009D7E42" w:rsidRPr="000E5D8C">
        <w:rPr>
          <w:color w:val="000000" w:themeColor="text1"/>
          <w:sz w:val="24"/>
        </w:rPr>
        <w:t xml:space="preserve"> vaginalt </w:t>
      </w:r>
      <w:proofErr w:type="spellStart"/>
      <w:r w:rsidR="009D7E42" w:rsidRPr="000E5D8C">
        <w:rPr>
          <w:color w:val="000000" w:themeColor="text1"/>
          <w:sz w:val="24"/>
        </w:rPr>
        <w:t>misoprostol</w:t>
      </w:r>
      <w:proofErr w:type="spellEnd"/>
      <w:r w:rsidR="009D7E42" w:rsidRPr="000E5D8C">
        <w:rPr>
          <w:color w:val="000000" w:themeColor="text1"/>
          <w:sz w:val="24"/>
        </w:rPr>
        <w:t xml:space="preserve"> ej ges.</w:t>
      </w:r>
    </w:p>
    <w:p w14:paraId="58DBC7C1" w14:textId="480E8D16" w:rsidR="00183128" w:rsidRPr="000E5D8C" w:rsidRDefault="0078055A">
      <w:pPr>
        <w:pStyle w:val="Liststycke"/>
        <w:numPr>
          <w:ilvl w:val="1"/>
          <w:numId w:val="2"/>
        </w:numPr>
        <w:tabs>
          <w:tab w:val="left" w:pos="836"/>
          <w:tab w:val="left" w:pos="837"/>
        </w:tabs>
        <w:spacing w:before="13"/>
        <w:ind w:hanging="361"/>
        <w:rPr>
          <w:color w:val="000000" w:themeColor="text1"/>
          <w:sz w:val="24"/>
        </w:rPr>
      </w:pPr>
      <w:r w:rsidRPr="000E5D8C">
        <w:rPr>
          <w:color w:val="000000" w:themeColor="text1"/>
          <w:sz w:val="24"/>
        </w:rPr>
        <w:t xml:space="preserve">Laktationshämning </w:t>
      </w:r>
      <w:r w:rsidR="008A1DCC" w:rsidRPr="000E5D8C">
        <w:rPr>
          <w:color w:val="000000" w:themeColor="text1"/>
          <w:sz w:val="24"/>
        </w:rPr>
        <w:t>kan övervägas vid graviditetslängd över v</w:t>
      </w:r>
      <w:r w:rsidR="00331827" w:rsidRPr="000E5D8C">
        <w:rPr>
          <w:color w:val="000000" w:themeColor="text1"/>
          <w:sz w:val="24"/>
        </w:rPr>
        <w:t xml:space="preserve"> </w:t>
      </w:r>
      <w:r w:rsidR="008A1DCC" w:rsidRPr="000E5D8C">
        <w:rPr>
          <w:color w:val="000000" w:themeColor="text1"/>
          <w:sz w:val="24"/>
        </w:rPr>
        <w:t>14+6</w:t>
      </w:r>
      <w:r w:rsidRPr="000E5D8C">
        <w:rPr>
          <w:color w:val="000000" w:themeColor="text1"/>
          <w:sz w:val="24"/>
        </w:rPr>
        <w:t>.</w:t>
      </w:r>
    </w:p>
    <w:p w14:paraId="028B1620" w14:textId="1367C2AD" w:rsidR="00183128" w:rsidRPr="000E5D8C" w:rsidRDefault="0078055A">
      <w:pPr>
        <w:pStyle w:val="Liststycke"/>
        <w:numPr>
          <w:ilvl w:val="1"/>
          <w:numId w:val="2"/>
        </w:numPr>
        <w:tabs>
          <w:tab w:val="left" w:pos="836"/>
          <w:tab w:val="left" w:pos="837"/>
        </w:tabs>
        <w:ind w:hanging="361"/>
        <w:rPr>
          <w:color w:val="000000" w:themeColor="text1"/>
          <w:sz w:val="24"/>
        </w:rPr>
      </w:pPr>
      <w:proofErr w:type="spellStart"/>
      <w:r w:rsidRPr="000E5D8C">
        <w:rPr>
          <w:color w:val="000000" w:themeColor="text1"/>
          <w:sz w:val="24"/>
        </w:rPr>
        <w:t>Rh</w:t>
      </w:r>
      <w:proofErr w:type="spellEnd"/>
      <w:r w:rsidRPr="000E5D8C">
        <w:rPr>
          <w:color w:val="000000" w:themeColor="text1"/>
          <w:sz w:val="24"/>
        </w:rPr>
        <w:t xml:space="preserve">-profylax </w:t>
      </w:r>
      <w:r w:rsidR="001A5F76" w:rsidRPr="000E5D8C">
        <w:rPr>
          <w:color w:val="000000" w:themeColor="text1"/>
          <w:sz w:val="24"/>
        </w:rPr>
        <w:t>ska</w:t>
      </w:r>
      <w:r w:rsidRPr="000E5D8C">
        <w:rPr>
          <w:color w:val="000000" w:themeColor="text1"/>
          <w:spacing w:val="1"/>
          <w:sz w:val="24"/>
        </w:rPr>
        <w:t xml:space="preserve"> </w:t>
      </w:r>
      <w:r w:rsidRPr="000E5D8C">
        <w:rPr>
          <w:color w:val="000000" w:themeColor="text1"/>
          <w:sz w:val="24"/>
        </w:rPr>
        <w:t>ges</w:t>
      </w:r>
      <w:r w:rsidR="009D7E42" w:rsidRPr="000E5D8C">
        <w:rPr>
          <w:color w:val="000000" w:themeColor="text1"/>
          <w:sz w:val="24"/>
        </w:rPr>
        <w:t xml:space="preserve"> </w:t>
      </w:r>
      <w:r w:rsidR="0097655D" w:rsidRPr="000E5D8C">
        <w:rPr>
          <w:color w:val="000000" w:themeColor="text1"/>
          <w:sz w:val="24"/>
        </w:rPr>
        <w:t xml:space="preserve">till </w:t>
      </w:r>
      <w:proofErr w:type="spellStart"/>
      <w:r w:rsidR="0097655D" w:rsidRPr="000E5D8C">
        <w:rPr>
          <w:color w:val="000000" w:themeColor="text1"/>
          <w:sz w:val="24"/>
        </w:rPr>
        <w:t>Rh</w:t>
      </w:r>
      <w:proofErr w:type="spellEnd"/>
      <w:r w:rsidR="0097655D" w:rsidRPr="000E5D8C">
        <w:rPr>
          <w:color w:val="000000" w:themeColor="text1"/>
          <w:sz w:val="24"/>
        </w:rPr>
        <w:t>-negativa kvinnor</w:t>
      </w:r>
      <w:r w:rsidRPr="000E5D8C">
        <w:rPr>
          <w:color w:val="000000" w:themeColor="text1"/>
          <w:sz w:val="24"/>
        </w:rPr>
        <w:t>.</w:t>
      </w:r>
      <w:r w:rsidR="00331827" w:rsidRPr="000E5D8C">
        <w:rPr>
          <w:color w:val="000000" w:themeColor="text1"/>
          <w:sz w:val="24"/>
        </w:rPr>
        <w:t xml:space="preserve"> Vad menas?</w:t>
      </w:r>
    </w:p>
    <w:p w14:paraId="2CDC8964" w14:textId="77777777" w:rsidR="00183128" w:rsidRPr="000E5D8C" w:rsidRDefault="00183128">
      <w:pPr>
        <w:pStyle w:val="Brdtext"/>
        <w:rPr>
          <w:color w:val="000000" w:themeColor="text1"/>
          <w:sz w:val="28"/>
        </w:rPr>
      </w:pPr>
    </w:p>
    <w:p w14:paraId="238F8AEA" w14:textId="77777777" w:rsidR="00183128" w:rsidRPr="000E5D8C" w:rsidRDefault="0078055A">
      <w:pPr>
        <w:pStyle w:val="Brdtext"/>
        <w:spacing w:before="1"/>
        <w:ind w:left="102"/>
        <w:jc w:val="both"/>
        <w:rPr>
          <w:color w:val="000000" w:themeColor="text1"/>
        </w:rPr>
      </w:pPr>
      <w:r w:rsidRPr="000E5D8C">
        <w:rPr>
          <w:color w:val="000000" w:themeColor="text1"/>
        </w:rPr>
        <w:t>Om kvinnan ej aborterat under dagen:</w:t>
      </w:r>
    </w:p>
    <w:p w14:paraId="54D0E55C" w14:textId="6E45B5BC" w:rsidR="00183128" w:rsidRPr="000E5D8C" w:rsidRDefault="0078055A">
      <w:pPr>
        <w:pStyle w:val="Liststycke"/>
        <w:numPr>
          <w:ilvl w:val="1"/>
          <w:numId w:val="2"/>
        </w:numPr>
        <w:tabs>
          <w:tab w:val="left" w:pos="837"/>
        </w:tabs>
        <w:spacing w:before="20"/>
        <w:ind w:hanging="361"/>
        <w:jc w:val="both"/>
        <w:rPr>
          <w:color w:val="000000" w:themeColor="text1"/>
          <w:sz w:val="24"/>
        </w:rPr>
      </w:pPr>
      <w:r w:rsidRPr="000E5D8C">
        <w:rPr>
          <w:color w:val="000000" w:themeColor="text1"/>
          <w:sz w:val="24"/>
        </w:rPr>
        <w:t xml:space="preserve">Ge ytterligare </w:t>
      </w:r>
      <w:proofErr w:type="spellStart"/>
      <w:r w:rsidRPr="000E5D8C">
        <w:rPr>
          <w:color w:val="000000" w:themeColor="text1"/>
          <w:sz w:val="24"/>
        </w:rPr>
        <w:t>mifepriston</w:t>
      </w:r>
      <w:proofErr w:type="spellEnd"/>
      <w:r w:rsidRPr="000E5D8C">
        <w:rPr>
          <w:color w:val="000000" w:themeColor="text1"/>
          <w:sz w:val="24"/>
        </w:rPr>
        <w:t xml:space="preserve"> 200mg peroralt </w:t>
      </w:r>
      <w:r w:rsidR="00270E16" w:rsidRPr="000E5D8C">
        <w:rPr>
          <w:color w:val="000000" w:themeColor="text1"/>
          <w:sz w:val="24"/>
        </w:rPr>
        <w:t>snarast.</w:t>
      </w:r>
    </w:p>
    <w:p w14:paraId="35B57F24" w14:textId="42677881" w:rsidR="00183128" w:rsidRPr="000E5D8C" w:rsidRDefault="0078055A" w:rsidP="0009254F">
      <w:pPr>
        <w:pStyle w:val="Brdtext"/>
        <w:spacing w:before="64" w:line="249" w:lineRule="auto"/>
        <w:ind w:right="87"/>
        <w:rPr>
          <w:color w:val="000000" w:themeColor="text1"/>
        </w:rPr>
      </w:pPr>
      <w:r w:rsidRPr="000E5D8C">
        <w:rPr>
          <w:color w:val="000000" w:themeColor="text1"/>
        </w:rPr>
        <w:t xml:space="preserve">Avvakta till morgondagen och starta om enligt ovan med 0,8mg </w:t>
      </w:r>
      <w:proofErr w:type="spellStart"/>
      <w:r w:rsidRPr="000E5D8C">
        <w:rPr>
          <w:color w:val="000000" w:themeColor="text1"/>
        </w:rPr>
        <w:t>misoprostol</w:t>
      </w:r>
      <w:proofErr w:type="spellEnd"/>
      <w:r w:rsidRPr="000E5D8C">
        <w:rPr>
          <w:color w:val="000000" w:themeColor="text1"/>
          <w:spacing w:val="-12"/>
        </w:rPr>
        <w:t xml:space="preserve"> </w:t>
      </w:r>
      <w:r w:rsidRPr="000E5D8C">
        <w:rPr>
          <w:color w:val="000000" w:themeColor="text1"/>
        </w:rPr>
        <w:t xml:space="preserve">vaginalt samt upprepa </w:t>
      </w:r>
      <w:proofErr w:type="spellStart"/>
      <w:r w:rsidRPr="000E5D8C">
        <w:rPr>
          <w:color w:val="000000" w:themeColor="text1"/>
        </w:rPr>
        <w:t>misoprostoladministrationen</w:t>
      </w:r>
      <w:proofErr w:type="spellEnd"/>
      <w:r w:rsidRPr="000E5D8C">
        <w:rPr>
          <w:color w:val="000000" w:themeColor="text1"/>
        </w:rPr>
        <w:t xml:space="preserve"> med 0,4mg peroralt </w:t>
      </w:r>
      <w:r w:rsidR="00270E16" w:rsidRPr="000E5D8C">
        <w:rPr>
          <w:color w:val="000000" w:themeColor="text1"/>
        </w:rPr>
        <w:t>alternativ</w:t>
      </w:r>
      <w:r w:rsidR="009D7E42" w:rsidRPr="000E5D8C">
        <w:rPr>
          <w:color w:val="000000" w:themeColor="text1"/>
        </w:rPr>
        <w:t>t</w:t>
      </w:r>
      <w:r w:rsidR="00270E16" w:rsidRPr="000E5D8C">
        <w:rPr>
          <w:color w:val="000000" w:themeColor="text1"/>
        </w:rPr>
        <w:t xml:space="preserve"> gå över till </w:t>
      </w:r>
      <w:proofErr w:type="spellStart"/>
      <w:r w:rsidR="00270E16" w:rsidRPr="000E5D8C">
        <w:rPr>
          <w:color w:val="000000" w:themeColor="text1"/>
        </w:rPr>
        <w:t>sublingual</w:t>
      </w:r>
      <w:proofErr w:type="spellEnd"/>
      <w:r w:rsidR="00270E16" w:rsidRPr="000E5D8C">
        <w:rPr>
          <w:color w:val="000000" w:themeColor="text1"/>
        </w:rPr>
        <w:t xml:space="preserve"> administration </w:t>
      </w:r>
      <w:r w:rsidRPr="000E5D8C">
        <w:rPr>
          <w:color w:val="000000" w:themeColor="text1"/>
        </w:rPr>
        <w:t>var tredje timme med ytterligare 4 doser</w:t>
      </w:r>
      <w:r w:rsidRPr="000E5D8C">
        <w:rPr>
          <w:color w:val="000000" w:themeColor="text1"/>
          <w:spacing w:val="-3"/>
        </w:rPr>
        <w:t xml:space="preserve"> </w:t>
      </w:r>
      <w:proofErr w:type="spellStart"/>
      <w:r w:rsidRPr="000E5D8C">
        <w:rPr>
          <w:color w:val="000000" w:themeColor="text1"/>
        </w:rPr>
        <w:t>misoprostol</w:t>
      </w:r>
      <w:proofErr w:type="spellEnd"/>
      <w:r w:rsidRPr="000E5D8C">
        <w:rPr>
          <w:color w:val="000000" w:themeColor="text1"/>
        </w:rPr>
        <w:t>.</w:t>
      </w:r>
      <w:r w:rsidR="00623A7E" w:rsidRPr="000E5D8C">
        <w:rPr>
          <w:color w:val="000000" w:themeColor="text1"/>
        </w:rPr>
        <w:t xml:space="preserve"> När kvinnan börjat blöda ska vaginalt </w:t>
      </w:r>
      <w:proofErr w:type="spellStart"/>
      <w:r w:rsidR="00623A7E" w:rsidRPr="000E5D8C">
        <w:rPr>
          <w:color w:val="000000" w:themeColor="text1"/>
        </w:rPr>
        <w:t>misoprostol</w:t>
      </w:r>
      <w:proofErr w:type="spellEnd"/>
      <w:r w:rsidR="00623A7E" w:rsidRPr="000E5D8C">
        <w:rPr>
          <w:color w:val="000000" w:themeColor="text1"/>
        </w:rPr>
        <w:t xml:space="preserve"> ej ge</w:t>
      </w:r>
      <w:r w:rsidR="009A23BE" w:rsidRPr="000E5D8C">
        <w:rPr>
          <w:color w:val="000000" w:themeColor="text1"/>
        </w:rPr>
        <w:t>s</w:t>
      </w:r>
      <w:r w:rsidR="00D97135" w:rsidRPr="000E5D8C">
        <w:rPr>
          <w:color w:val="000000" w:themeColor="text1"/>
        </w:rPr>
        <w:t xml:space="preserve">. </w:t>
      </w:r>
      <w:r w:rsidRPr="000E5D8C">
        <w:rPr>
          <w:color w:val="000000" w:themeColor="text1"/>
        </w:rPr>
        <w:t>Vid utebliven abort upprepa enligt ovan</w:t>
      </w:r>
      <w:r w:rsidR="009D7E42" w:rsidRPr="000E5D8C">
        <w:rPr>
          <w:color w:val="000000" w:themeColor="text1"/>
        </w:rPr>
        <w:t xml:space="preserve"> ytterligare 1 omgång</w:t>
      </w:r>
      <w:r w:rsidRPr="000E5D8C">
        <w:rPr>
          <w:color w:val="000000" w:themeColor="text1"/>
        </w:rPr>
        <w:t>.</w:t>
      </w:r>
      <w:r w:rsidR="009D7E42" w:rsidRPr="000E5D8C">
        <w:rPr>
          <w:color w:val="000000" w:themeColor="text1"/>
        </w:rPr>
        <w:t xml:space="preserve"> Antibiotikaprofylax bör överv</w:t>
      </w:r>
      <w:r w:rsidR="00623A7E" w:rsidRPr="000E5D8C">
        <w:rPr>
          <w:color w:val="000000" w:themeColor="text1"/>
        </w:rPr>
        <w:t>ä</w:t>
      </w:r>
      <w:r w:rsidR="009D7E42" w:rsidRPr="000E5D8C">
        <w:rPr>
          <w:color w:val="000000" w:themeColor="text1"/>
        </w:rPr>
        <w:t xml:space="preserve">gas om </w:t>
      </w:r>
      <w:proofErr w:type="spellStart"/>
      <w:r w:rsidR="009D7E42" w:rsidRPr="000E5D8C">
        <w:rPr>
          <w:color w:val="000000" w:themeColor="text1"/>
        </w:rPr>
        <w:t>amniotomi</w:t>
      </w:r>
      <w:proofErr w:type="spellEnd"/>
      <w:r w:rsidR="009D7E42" w:rsidRPr="000E5D8C">
        <w:rPr>
          <w:color w:val="000000" w:themeColor="text1"/>
        </w:rPr>
        <w:t xml:space="preserve"> utförts. Överväg mekaniska dilatationsmetoder såsom ballongkateter eller osmotiska </w:t>
      </w:r>
      <w:proofErr w:type="spellStart"/>
      <w:r w:rsidR="009D7E42" w:rsidRPr="000E5D8C">
        <w:rPr>
          <w:color w:val="000000" w:themeColor="text1"/>
        </w:rPr>
        <w:t>dilatorer</w:t>
      </w:r>
      <w:proofErr w:type="spellEnd"/>
      <w:r w:rsidR="009D7E42" w:rsidRPr="000E5D8C">
        <w:rPr>
          <w:color w:val="000000" w:themeColor="text1"/>
        </w:rPr>
        <w:t xml:space="preserve"> såsom </w:t>
      </w:r>
      <w:proofErr w:type="spellStart"/>
      <w:r w:rsidRPr="000E5D8C">
        <w:rPr>
          <w:color w:val="000000" w:themeColor="text1"/>
        </w:rPr>
        <w:t>Dilapan</w:t>
      </w:r>
      <w:proofErr w:type="spellEnd"/>
      <w:r w:rsidRPr="000E5D8C">
        <w:rPr>
          <w:color w:val="000000" w:themeColor="text1"/>
        </w:rPr>
        <w:t xml:space="preserve"> </w:t>
      </w:r>
      <w:r w:rsidR="009D7E42" w:rsidRPr="000E5D8C">
        <w:rPr>
          <w:color w:val="000000" w:themeColor="text1"/>
        </w:rPr>
        <w:t xml:space="preserve">eller </w:t>
      </w:r>
      <w:proofErr w:type="spellStart"/>
      <w:r w:rsidR="009D7E42" w:rsidRPr="000E5D8C">
        <w:rPr>
          <w:color w:val="000000" w:themeColor="text1"/>
        </w:rPr>
        <w:t>laminaria</w:t>
      </w:r>
      <w:proofErr w:type="spellEnd"/>
      <w:r w:rsidR="00623A7E" w:rsidRPr="000E5D8C">
        <w:rPr>
          <w:color w:val="000000" w:themeColor="text1"/>
        </w:rPr>
        <w:t>.</w:t>
      </w:r>
      <w:r w:rsidR="009D7E42" w:rsidRPr="000E5D8C">
        <w:rPr>
          <w:color w:val="000000" w:themeColor="text1"/>
        </w:rPr>
        <w:t xml:space="preserve"> I sista hand </w:t>
      </w:r>
      <w:r w:rsidR="001A5F76" w:rsidRPr="000E5D8C">
        <w:rPr>
          <w:color w:val="000000" w:themeColor="text1"/>
        </w:rPr>
        <w:t>ska</w:t>
      </w:r>
      <w:r w:rsidR="009D7E42" w:rsidRPr="000E5D8C">
        <w:rPr>
          <w:color w:val="000000" w:themeColor="text1"/>
        </w:rPr>
        <w:t xml:space="preserve"> kirurgisk ultraljudsledd </w:t>
      </w:r>
      <w:r w:rsidR="00331827" w:rsidRPr="000E5D8C">
        <w:rPr>
          <w:color w:val="000000" w:themeColor="text1"/>
        </w:rPr>
        <w:t xml:space="preserve">dilatation och evakuering (D&amp;E) </w:t>
      </w:r>
      <w:r w:rsidR="009D7E42" w:rsidRPr="000E5D8C">
        <w:rPr>
          <w:color w:val="000000" w:themeColor="text1"/>
        </w:rPr>
        <w:t>utföras med aborttång</w:t>
      </w:r>
      <w:r w:rsidR="008A1DCC" w:rsidRPr="000E5D8C">
        <w:rPr>
          <w:color w:val="000000" w:themeColor="text1"/>
        </w:rPr>
        <w:t xml:space="preserve"> </w:t>
      </w:r>
      <w:r w:rsidR="009A23BE" w:rsidRPr="000E5D8C">
        <w:rPr>
          <w:color w:val="000000" w:themeColor="text1"/>
        </w:rPr>
        <w:t>alternativt digital evakuering av fostret och pla</w:t>
      </w:r>
      <w:r w:rsidR="0009254F" w:rsidRPr="000E5D8C">
        <w:rPr>
          <w:color w:val="000000" w:themeColor="text1"/>
        </w:rPr>
        <w:t>c</w:t>
      </w:r>
      <w:r w:rsidR="009A23BE" w:rsidRPr="000E5D8C">
        <w:rPr>
          <w:color w:val="000000" w:themeColor="text1"/>
        </w:rPr>
        <w:t>entalösning</w:t>
      </w:r>
      <w:r w:rsidR="008A1DCC" w:rsidRPr="000E5D8C">
        <w:rPr>
          <w:color w:val="000000" w:themeColor="text1"/>
        </w:rPr>
        <w:t xml:space="preserve">. </w:t>
      </w:r>
      <w:proofErr w:type="spellStart"/>
      <w:r w:rsidR="00623A7E" w:rsidRPr="000E5D8C">
        <w:rPr>
          <w:color w:val="000000" w:themeColor="text1"/>
        </w:rPr>
        <w:t>Oxytocin</w:t>
      </w:r>
      <w:r w:rsidR="008A1DCC" w:rsidRPr="000E5D8C">
        <w:rPr>
          <w:color w:val="000000" w:themeColor="text1"/>
        </w:rPr>
        <w:t>stimulering</w:t>
      </w:r>
      <w:proofErr w:type="spellEnd"/>
      <w:r w:rsidR="008A1DCC" w:rsidRPr="000E5D8C">
        <w:rPr>
          <w:color w:val="000000" w:themeColor="text1"/>
        </w:rPr>
        <w:t xml:space="preserve"> ska inte ges då cervix är sluten </w:t>
      </w:r>
      <w:proofErr w:type="spellStart"/>
      <w:r w:rsidR="008A1DCC" w:rsidRPr="000E5D8C">
        <w:rPr>
          <w:color w:val="000000" w:themeColor="text1"/>
        </w:rPr>
        <w:t>pga</w:t>
      </w:r>
      <w:proofErr w:type="spellEnd"/>
      <w:r w:rsidR="008A1DCC" w:rsidRPr="000E5D8C">
        <w:rPr>
          <w:color w:val="000000" w:themeColor="text1"/>
        </w:rPr>
        <w:t xml:space="preserve"> risken för uterusruptur</w:t>
      </w:r>
      <w:r w:rsidR="009A23BE" w:rsidRPr="000E5D8C">
        <w:rPr>
          <w:color w:val="000000" w:themeColor="text1"/>
        </w:rPr>
        <w:t xml:space="preserve">, men kan ges i samband med evakuering för att få uteruskontraktion under och efter ingreppet. </w:t>
      </w:r>
      <w:r w:rsidRPr="000E5D8C">
        <w:rPr>
          <w:color w:val="000000" w:themeColor="text1"/>
        </w:rPr>
        <w:t>Smärtlindring bör ges sam</w:t>
      </w:r>
      <w:r w:rsidR="009A23BE" w:rsidRPr="000E5D8C">
        <w:rPr>
          <w:color w:val="000000" w:themeColor="text1"/>
        </w:rPr>
        <w:t>tidigt</w:t>
      </w:r>
      <w:r w:rsidRPr="000E5D8C">
        <w:rPr>
          <w:color w:val="000000" w:themeColor="text1"/>
        </w:rPr>
        <w:t xml:space="preserve"> </w:t>
      </w:r>
      <w:proofErr w:type="gramStart"/>
      <w:r w:rsidRPr="000E5D8C">
        <w:rPr>
          <w:color w:val="000000" w:themeColor="text1"/>
        </w:rPr>
        <w:t xml:space="preserve">med  </w:t>
      </w:r>
      <w:proofErr w:type="spellStart"/>
      <w:r w:rsidRPr="000E5D8C">
        <w:rPr>
          <w:color w:val="000000" w:themeColor="text1"/>
        </w:rPr>
        <w:t>misoprostol</w:t>
      </w:r>
      <w:proofErr w:type="spellEnd"/>
      <w:proofErr w:type="gramEnd"/>
      <w:r w:rsidRPr="000E5D8C">
        <w:rPr>
          <w:color w:val="000000" w:themeColor="text1"/>
        </w:rPr>
        <w:t xml:space="preserve"> och kan förslagsvis innehålla såväl NSAID som </w:t>
      </w:r>
      <w:proofErr w:type="spellStart"/>
      <w:r w:rsidRPr="000E5D8C">
        <w:rPr>
          <w:color w:val="000000" w:themeColor="text1"/>
        </w:rPr>
        <w:t>paracetamol</w:t>
      </w:r>
      <w:proofErr w:type="spellEnd"/>
      <w:r w:rsidRPr="000E5D8C">
        <w:rPr>
          <w:color w:val="000000" w:themeColor="text1"/>
        </w:rPr>
        <w:t xml:space="preserve"> och ev tillägg av oralt morfinderivat (om ej kontraindikation föreligger).</w:t>
      </w:r>
    </w:p>
    <w:p w14:paraId="0EDB4DFD" w14:textId="77777777" w:rsidR="00183128" w:rsidRPr="000E5D8C" w:rsidRDefault="00183128">
      <w:pPr>
        <w:pStyle w:val="Brdtext"/>
        <w:spacing w:before="9"/>
        <w:rPr>
          <w:color w:val="000000" w:themeColor="text1"/>
          <w:sz w:val="26"/>
        </w:rPr>
      </w:pPr>
    </w:p>
    <w:p w14:paraId="44EC2C7B" w14:textId="77777777" w:rsidR="00623A7E" w:rsidRPr="000E5D8C" w:rsidRDefault="0078055A" w:rsidP="00623A7E">
      <w:pPr>
        <w:pStyle w:val="Brdtext"/>
        <w:spacing w:line="518" w:lineRule="auto"/>
        <w:ind w:left="102" w:right="2381"/>
        <w:rPr>
          <w:color w:val="000000" w:themeColor="text1"/>
        </w:rPr>
      </w:pPr>
      <w:r w:rsidRPr="000E5D8C">
        <w:rPr>
          <w:color w:val="000000" w:themeColor="text1"/>
        </w:rPr>
        <w:t>Övriga smärtlindringsmetoder: PCB och Epiduralbedövning</w:t>
      </w:r>
    </w:p>
    <w:p w14:paraId="0E4BA872" w14:textId="12E65B84" w:rsidR="00183128" w:rsidRPr="000E5D8C" w:rsidRDefault="0078055A" w:rsidP="00623A7E">
      <w:pPr>
        <w:pStyle w:val="Brdtext"/>
        <w:spacing w:line="518" w:lineRule="auto"/>
        <w:ind w:left="102" w:right="2381"/>
        <w:rPr>
          <w:color w:val="000000" w:themeColor="text1"/>
        </w:rPr>
      </w:pPr>
      <w:r w:rsidRPr="000E5D8C">
        <w:rPr>
          <w:color w:val="000000" w:themeColor="text1"/>
        </w:rPr>
        <w:t>Efter fostrets framfödande kan</w:t>
      </w:r>
      <w:r w:rsidR="00623A7E" w:rsidRPr="000E5D8C">
        <w:rPr>
          <w:color w:val="000000" w:themeColor="text1"/>
        </w:rPr>
        <w:t xml:space="preserve"> 8,3 mikrogram (5IE) </w:t>
      </w:r>
      <w:proofErr w:type="spellStart"/>
      <w:r w:rsidR="00623A7E" w:rsidRPr="000E5D8C">
        <w:rPr>
          <w:color w:val="000000" w:themeColor="text1"/>
        </w:rPr>
        <w:t>oxytocin</w:t>
      </w:r>
      <w:proofErr w:type="spellEnd"/>
      <w:r w:rsidRPr="000E5D8C">
        <w:rPr>
          <w:color w:val="000000" w:themeColor="text1"/>
        </w:rPr>
        <w:t xml:space="preserve"> </w:t>
      </w:r>
      <w:r w:rsidR="00623A7E" w:rsidRPr="000E5D8C">
        <w:rPr>
          <w:color w:val="000000" w:themeColor="text1"/>
        </w:rPr>
        <w:t>ges</w:t>
      </w:r>
      <w:r w:rsidRPr="000E5D8C">
        <w:rPr>
          <w:color w:val="000000" w:themeColor="text1"/>
        </w:rPr>
        <w:t xml:space="preserve"> iv.</w:t>
      </w:r>
    </w:p>
    <w:p w14:paraId="0789E679" w14:textId="1686C7FB" w:rsidR="00183128" w:rsidRPr="000E5D8C" w:rsidRDefault="0078055A">
      <w:pPr>
        <w:pStyle w:val="Brdtext"/>
        <w:spacing w:line="249" w:lineRule="auto"/>
        <w:ind w:left="111" w:right="105" w:hanging="10"/>
        <w:rPr>
          <w:color w:val="000000" w:themeColor="text1"/>
        </w:rPr>
      </w:pPr>
      <w:r w:rsidRPr="000E5D8C">
        <w:rPr>
          <w:color w:val="000000" w:themeColor="text1"/>
        </w:rPr>
        <w:t xml:space="preserve">Om placenta ej avgår spontant </w:t>
      </w:r>
      <w:r w:rsidR="001A5F76" w:rsidRPr="000E5D8C">
        <w:rPr>
          <w:color w:val="000000" w:themeColor="text1"/>
        </w:rPr>
        <w:t>ska</w:t>
      </w:r>
      <w:r w:rsidRPr="000E5D8C">
        <w:rPr>
          <w:color w:val="000000" w:themeColor="text1"/>
        </w:rPr>
        <w:t xml:space="preserve"> patienten undersökas i gyn</w:t>
      </w:r>
      <w:r w:rsidR="00331827" w:rsidRPr="000E5D8C">
        <w:rPr>
          <w:color w:val="000000" w:themeColor="text1"/>
        </w:rPr>
        <w:t>ekolog</w:t>
      </w:r>
      <w:r w:rsidRPr="000E5D8C">
        <w:rPr>
          <w:color w:val="000000" w:themeColor="text1"/>
        </w:rPr>
        <w:t xml:space="preserve">stol. I de fall man ser placenta </w:t>
      </w:r>
      <w:r w:rsidR="001A5F76" w:rsidRPr="000E5D8C">
        <w:rPr>
          <w:color w:val="000000" w:themeColor="text1"/>
        </w:rPr>
        <w:t>ska</w:t>
      </w:r>
      <w:r w:rsidRPr="000E5D8C">
        <w:rPr>
          <w:color w:val="000000" w:themeColor="text1"/>
        </w:rPr>
        <w:t xml:space="preserve"> denna fattas med ringtång eller fingrar och med hjälp av </w:t>
      </w:r>
      <w:proofErr w:type="spellStart"/>
      <w:r w:rsidRPr="000E5D8C">
        <w:rPr>
          <w:color w:val="000000" w:themeColor="text1"/>
        </w:rPr>
        <w:t>Credés</w:t>
      </w:r>
      <w:proofErr w:type="spellEnd"/>
      <w:r w:rsidRPr="000E5D8C">
        <w:rPr>
          <w:color w:val="000000" w:themeColor="text1"/>
        </w:rPr>
        <w:t xml:space="preserve"> handgrepp försöka lösas spontant. I de fall detta misslyckas men </w:t>
      </w:r>
      <w:r w:rsidR="00331827" w:rsidRPr="000E5D8C">
        <w:rPr>
          <w:color w:val="000000" w:themeColor="text1"/>
        </w:rPr>
        <w:t xml:space="preserve">kvinnan </w:t>
      </w:r>
      <w:r w:rsidRPr="000E5D8C">
        <w:rPr>
          <w:color w:val="000000" w:themeColor="text1"/>
        </w:rPr>
        <w:t xml:space="preserve">inte blöder kan man avvakta och ev. ge ytterligare </w:t>
      </w:r>
      <w:proofErr w:type="spellStart"/>
      <w:r w:rsidRPr="000E5D8C">
        <w:rPr>
          <w:color w:val="000000" w:themeColor="text1"/>
        </w:rPr>
        <w:t>misoprostol</w:t>
      </w:r>
      <w:proofErr w:type="spellEnd"/>
      <w:r w:rsidRPr="000E5D8C">
        <w:rPr>
          <w:color w:val="000000" w:themeColor="text1"/>
        </w:rPr>
        <w:t>.</w:t>
      </w:r>
    </w:p>
    <w:p w14:paraId="505B6741" w14:textId="77777777" w:rsidR="00183128" w:rsidRPr="000E5D8C" w:rsidRDefault="00183128">
      <w:pPr>
        <w:pStyle w:val="Brdtext"/>
        <w:spacing w:before="3"/>
        <w:rPr>
          <w:color w:val="000000" w:themeColor="text1"/>
          <w:sz w:val="26"/>
        </w:rPr>
      </w:pPr>
    </w:p>
    <w:p w14:paraId="5D950466" w14:textId="51C89E1E" w:rsidR="00183128" w:rsidRPr="000E5D8C" w:rsidRDefault="0078055A">
      <w:pPr>
        <w:pStyle w:val="Brdtext"/>
        <w:spacing w:before="1"/>
        <w:ind w:left="102"/>
        <w:rPr>
          <w:color w:val="000000" w:themeColor="text1"/>
        </w:rPr>
      </w:pPr>
      <w:proofErr w:type="spellStart"/>
      <w:r w:rsidRPr="000E5D8C">
        <w:rPr>
          <w:color w:val="000000" w:themeColor="text1"/>
        </w:rPr>
        <w:t>Exaeres</w:t>
      </w:r>
      <w:proofErr w:type="spellEnd"/>
      <w:r w:rsidRPr="000E5D8C">
        <w:rPr>
          <w:color w:val="000000" w:themeColor="text1"/>
        </w:rPr>
        <w:t xml:space="preserve"> </w:t>
      </w:r>
      <w:r w:rsidR="001A5F76" w:rsidRPr="000E5D8C">
        <w:rPr>
          <w:color w:val="000000" w:themeColor="text1"/>
        </w:rPr>
        <w:t>ska</w:t>
      </w:r>
      <w:r w:rsidRPr="000E5D8C">
        <w:rPr>
          <w:color w:val="000000" w:themeColor="text1"/>
        </w:rPr>
        <w:t xml:space="preserve"> utföras om</w:t>
      </w:r>
    </w:p>
    <w:p w14:paraId="38D6AA73" w14:textId="1D527C58" w:rsidR="00183128" w:rsidRPr="000E5D8C" w:rsidRDefault="00331827">
      <w:pPr>
        <w:pStyle w:val="Liststycke"/>
        <w:numPr>
          <w:ilvl w:val="1"/>
          <w:numId w:val="2"/>
        </w:numPr>
        <w:tabs>
          <w:tab w:val="left" w:pos="836"/>
          <w:tab w:val="left" w:pos="837"/>
        </w:tabs>
        <w:spacing w:before="20"/>
        <w:ind w:hanging="361"/>
        <w:rPr>
          <w:color w:val="000000" w:themeColor="text1"/>
          <w:sz w:val="24"/>
        </w:rPr>
      </w:pPr>
      <w:r w:rsidRPr="000E5D8C">
        <w:rPr>
          <w:color w:val="000000" w:themeColor="text1"/>
          <w:sz w:val="24"/>
        </w:rPr>
        <w:t>Kvinnan</w:t>
      </w:r>
      <w:r w:rsidRPr="000E5D8C">
        <w:rPr>
          <w:color w:val="000000" w:themeColor="text1"/>
          <w:spacing w:val="-1"/>
          <w:sz w:val="24"/>
        </w:rPr>
        <w:t xml:space="preserve"> </w:t>
      </w:r>
      <w:r w:rsidR="0078055A" w:rsidRPr="000E5D8C">
        <w:rPr>
          <w:color w:val="000000" w:themeColor="text1"/>
          <w:sz w:val="24"/>
        </w:rPr>
        <w:t>blöder</w:t>
      </w:r>
    </w:p>
    <w:p w14:paraId="1E55DF1D" w14:textId="2E6A9B78" w:rsidR="00183128" w:rsidRPr="000E5D8C" w:rsidRDefault="0078055A">
      <w:pPr>
        <w:pStyle w:val="Liststycke"/>
        <w:numPr>
          <w:ilvl w:val="1"/>
          <w:numId w:val="2"/>
        </w:numPr>
        <w:tabs>
          <w:tab w:val="left" w:pos="836"/>
          <w:tab w:val="left" w:pos="837"/>
        </w:tabs>
        <w:ind w:hanging="361"/>
        <w:rPr>
          <w:color w:val="000000" w:themeColor="text1"/>
          <w:sz w:val="24"/>
        </w:rPr>
      </w:pPr>
      <w:r w:rsidRPr="000E5D8C">
        <w:rPr>
          <w:color w:val="000000" w:themeColor="text1"/>
          <w:sz w:val="24"/>
        </w:rPr>
        <w:t xml:space="preserve">Om placenta ej avgår trots </w:t>
      </w:r>
      <w:r w:rsidR="00623A7E" w:rsidRPr="000E5D8C">
        <w:rPr>
          <w:color w:val="000000" w:themeColor="text1"/>
          <w:sz w:val="24"/>
        </w:rPr>
        <w:t xml:space="preserve">adekvata </w:t>
      </w:r>
      <w:r w:rsidRPr="000E5D8C">
        <w:rPr>
          <w:color w:val="000000" w:themeColor="text1"/>
          <w:sz w:val="24"/>
        </w:rPr>
        <w:t>åtgärder</w:t>
      </w:r>
    </w:p>
    <w:p w14:paraId="5F5D0D23" w14:textId="77777777" w:rsidR="00183128" w:rsidRPr="000E5D8C" w:rsidRDefault="00183128">
      <w:pPr>
        <w:pStyle w:val="Brdtext"/>
        <w:rPr>
          <w:color w:val="000000" w:themeColor="text1"/>
          <w:sz w:val="26"/>
        </w:rPr>
      </w:pPr>
    </w:p>
    <w:p w14:paraId="0FCDDB00" w14:textId="1B3D27AB" w:rsidR="000E5D8C" w:rsidRDefault="000E5D8C">
      <w:pPr>
        <w:rPr>
          <w:color w:val="000000" w:themeColor="text1"/>
          <w:sz w:val="28"/>
          <w:szCs w:val="24"/>
        </w:rPr>
      </w:pPr>
      <w:r>
        <w:rPr>
          <w:color w:val="000000" w:themeColor="text1"/>
          <w:sz w:val="28"/>
        </w:rPr>
        <w:br w:type="page"/>
      </w:r>
    </w:p>
    <w:p w14:paraId="675735F6" w14:textId="77777777" w:rsidR="00183128" w:rsidRPr="000E5D8C" w:rsidRDefault="0078055A">
      <w:pPr>
        <w:pStyle w:val="Rubrik1"/>
        <w:rPr>
          <w:color w:val="000000" w:themeColor="text1"/>
        </w:rPr>
      </w:pPr>
      <w:r w:rsidRPr="000E5D8C">
        <w:rPr>
          <w:color w:val="000000" w:themeColor="text1"/>
        </w:rPr>
        <w:lastRenderedPageBreak/>
        <w:t>KIRURGISK ABORT</w:t>
      </w:r>
    </w:p>
    <w:p w14:paraId="17BE0998" w14:textId="77777777" w:rsidR="00183128" w:rsidRPr="000E5D8C" w:rsidRDefault="00183128">
      <w:pPr>
        <w:pStyle w:val="Brdtext"/>
        <w:spacing w:before="9"/>
        <w:rPr>
          <w:rFonts w:ascii="Arial"/>
          <w:b/>
          <w:color w:val="000000" w:themeColor="text1"/>
          <w:sz w:val="27"/>
        </w:rPr>
      </w:pPr>
    </w:p>
    <w:p w14:paraId="7082BCEB" w14:textId="77777777" w:rsidR="00183128" w:rsidRPr="000E5D8C" w:rsidRDefault="0078055A">
      <w:pPr>
        <w:ind w:left="102"/>
        <w:rPr>
          <w:rFonts w:ascii="Arial"/>
          <w:b/>
          <w:color w:val="000000" w:themeColor="text1"/>
          <w:sz w:val="24"/>
        </w:rPr>
      </w:pPr>
      <w:r w:rsidRPr="000E5D8C">
        <w:rPr>
          <w:rFonts w:ascii="Arial"/>
          <w:b/>
          <w:color w:val="000000" w:themeColor="text1"/>
          <w:sz w:val="24"/>
        </w:rPr>
        <w:t>Behandling:</w:t>
      </w:r>
    </w:p>
    <w:p w14:paraId="6296861F" w14:textId="77777777" w:rsidR="00183128" w:rsidRPr="000E5D8C" w:rsidRDefault="00183128">
      <w:pPr>
        <w:pStyle w:val="Brdtext"/>
        <w:spacing w:before="4"/>
        <w:rPr>
          <w:rFonts w:ascii="Arial"/>
          <w:b/>
          <w:color w:val="000000" w:themeColor="text1"/>
          <w:sz w:val="27"/>
        </w:rPr>
      </w:pPr>
    </w:p>
    <w:p w14:paraId="43A42BC1" w14:textId="280FB37E" w:rsidR="00183128" w:rsidRPr="000E5D8C" w:rsidRDefault="0078055A" w:rsidP="00112344">
      <w:pPr>
        <w:pStyle w:val="Liststycke"/>
        <w:numPr>
          <w:ilvl w:val="1"/>
          <w:numId w:val="2"/>
        </w:numPr>
        <w:tabs>
          <w:tab w:val="left" w:pos="1419"/>
          <w:tab w:val="left" w:pos="1420"/>
        </w:tabs>
        <w:spacing w:before="0" w:line="249" w:lineRule="auto"/>
        <w:ind w:right="474"/>
        <w:rPr>
          <w:color w:val="000000" w:themeColor="text1"/>
          <w:sz w:val="24"/>
        </w:rPr>
      </w:pPr>
      <w:r w:rsidRPr="000E5D8C">
        <w:rPr>
          <w:color w:val="000000" w:themeColor="text1"/>
          <w:sz w:val="24"/>
        </w:rPr>
        <w:t xml:space="preserve">Vacuumaspiration till och med v 12+0. Rekommenderas ej tidigare än v 7+0 och </w:t>
      </w:r>
      <w:r w:rsidR="00331827" w:rsidRPr="000E5D8C">
        <w:rPr>
          <w:color w:val="000000" w:themeColor="text1"/>
          <w:sz w:val="24"/>
        </w:rPr>
        <w:t xml:space="preserve">ej </w:t>
      </w:r>
      <w:r w:rsidRPr="000E5D8C">
        <w:rPr>
          <w:color w:val="000000" w:themeColor="text1"/>
          <w:sz w:val="24"/>
        </w:rPr>
        <w:t xml:space="preserve">efter </w:t>
      </w:r>
      <w:r w:rsidR="00D97135" w:rsidRPr="000E5D8C">
        <w:rPr>
          <w:color w:val="000000" w:themeColor="text1"/>
          <w:sz w:val="24"/>
        </w:rPr>
        <w:t xml:space="preserve">v </w:t>
      </w:r>
      <w:r w:rsidRPr="000E5D8C">
        <w:rPr>
          <w:color w:val="000000" w:themeColor="text1"/>
          <w:sz w:val="24"/>
        </w:rPr>
        <w:t>13+0. I vecka 12+0 till 13+0 endast av gynekolog med särskild kompetens.</w:t>
      </w:r>
    </w:p>
    <w:p w14:paraId="0C2F5273" w14:textId="0EA425F1" w:rsidR="00183128" w:rsidRPr="000E5D8C" w:rsidRDefault="0078055A" w:rsidP="00112344">
      <w:pPr>
        <w:pStyle w:val="Liststycke"/>
        <w:numPr>
          <w:ilvl w:val="1"/>
          <w:numId w:val="2"/>
        </w:numPr>
        <w:tabs>
          <w:tab w:val="left" w:pos="1419"/>
          <w:tab w:val="left" w:pos="1420"/>
        </w:tabs>
        <w:spacing w:before="9" w:line="247" w:lineRule="auto"/>
        <w:ind w:right="408"/>
        <w:rPr>
          <w:color w:val="000000" w:themeColor="text1"/>
          <w:sz w:val="24"/>
        </w:rPr>
      </w:pPr>
      <w:r w:rsidRPr="000E5D8C">
        <w:rPr>
          <w:color w:val="000000" w:themeColor="text1"/>
          <w:sz w:val="24"/>
        </w:rPr>
        <w:t>Från v 13+1 D&amp;E (Kan utföras av gynekolog</w:t>
      </w:r>
      <w:r w:rsidRPr="000E5D8C">
        <w:rPr>
          <w:color w:val="000000" w:themeColor="text1"/>
          <w:spacing w:val="-13"/>
          <w:sz w:val="24"/>
        </w:rPr>
        <w:t xml:space="preserve"> </w:t>
      </w:r>
      <w:r w:rsidRPr="000E5D8C">
        <w:rPr>
          <w:color w:val="000000" w:themeColor="text1"/>
          <w:sz w:val="24"/>
        </w:rPr>
        <w:t>med särskild kompetens v</w:t>
      </w:r>
      <w:r w:rsidR="00331827" w:rsidRPr="000E5D8C">
        <w:rPr>
          <w:color w:val="000000" w:themeColor="text1"/>
          <w:sz w:val="24"/>
        </w:rPr>
        <w:t xml:space="preserve"> </w:t>
      </w:r>
      <w:r w:rsidRPr="000E5D8C">
        <w:rPr>
          <w:color w:val="000000" w:themeColor="text1"/>
          <w:sz w:val="24"/>
        </w:rPr>
        <w:t xml:space="preserve">13+1 till 15+0). Övriga kirurgiska metoder </w:t>
      </w:r>
      <w:r w:rsidR="001A5F76" w:rsidRPr="000E5D8C">
        <w:rPr>
          <w:color w:val="000000" w:themeColor="text1"/>
          <w:sz w:val="24"/>
        </w:rPr>
        <w:t>ska</w:t>
      </w:r>
      <w:r w:rsidRPr="000E5D8C">
        <w:rPr>
          <w:color w:val="000000" w:themeColor="text1"/>
          <w:sz w:val="24"/>
        </w:rPr>
        <w:t xml:space="preserve"> ej användas</w:t>
      </w:r>
      <w:r w:rsidR="009A23BE" w:rsidRPr="000E5D8C">
        <w:rPr>
          <w:color w:val="000000" w:themeColor="text1"/>
          <w:sz w:val="24"/>
        </w:rPr>
        <w:t>.</w:t>
      </w:r>
    </w:p>
    <w:p w14:paraId="0E7AB642" w14:textId="06ABBF5F" w:rsidR="00183128" w:rsidRPr="000E5D8C" w:rsidRDefault="0078055A" w:rsidP="00112344">
      <w:pPr>
        <w:pStyle w:val="Liststycke"/>
        <w:numPr>
          <w:ilvl w:val="1"/>
          <w:numId w:val="2"/>
        </w:numPr>
        <w:tabs>
          <w:tab w:val="left" w:pos="1419"/>
          <w:tab w:val="left" w:pos="1420"/>
        </w:tabs>
        <w:spacing w:before="15"/>
        <w:rPr>
          <w:color w:val="000000" w:themeColor="text1"/>
          <w:sz w:val="24"/>
        </w:rPr>
      </w:pPr>
      <w:proofErr w:type="spellStart"/>
      <w:r w:rsidRPr="000E5D8C">
        <w:rPr>
          <w:color w:val="000000" w:themeColor="text1"/>
          <w:sz w:val="24"/>
        </w:rPr>
        <w:t>Rh</w:t>
      </w:r>
      <w:proofErr w:type="spellEnd"/>
      <w:r w:rsidRPr="000E5D8C">
        <w:rPr>
          <w:color w:val="000000" w:themeColor="text1"/>
          <w:sz w:val="24"/>
        </w:rPr>
        <w:t xml:space="preserve">-profylax </w:t>
      </w:r>
      <w:r w:rsidR="001A5F76" w:rsidRPr="000E5D8C">
        <w:rPr>
          <w:color w:val="000000" w:themeColor="text1"/>
          <w:sz w:val="24"/>
        </w:rPr>
        <w:t>ska</w:t>
      </w:r>
      <w:r w:rsidRPr="000E5D8C">
        <w:rPr>
          <w:color w:val="000000" w:themeColor="text1"/>
          <w:spacing w:val="1"/>
          <w:sz w:val="24"/>
        </w:rPr>
        <w:t xml:space="preserve"> </w:t>
      </w:r>
      <w:r w:rsidRPr="000E5D8C">
        <w:rPr>
          <w:color w:val="000000" w:themeColor="text1"/>
          <w:sz w:val="24"/>
        </w:rPr>
        <w:t>ges</w:t>
      </w:r>
      <w:r w:rsidR="0097655D" w:rsidRPr="000E5D8C">
        <w:rPr>
          <w:color w:val="000000" w:themeColor="text1"/>
          <w:sz w:val="24"/>
        </w:rPr>
        <w:t xml:space="preserve"> till </w:t>
      </w:r>
      <w:proofErr w:type="spellStart"/>
      <w:r w:rsidR="0097655D" w:rsidRPr="000E5D8C">
        <w:rPr>
          <w:color w:val="000000" w:themeColor="text1"/>
          <w:sz w:val="24"/>
        </w:rPr>
        <w:t>Rh</w:t>
      </w:r>
      <w:proofErr w:type="spellEnd"/>
      <w:r w:rsidR="0097655D" w:rsidRPr="000E5D8C">
        <w:rPr>
          <w:color w:val="000000" w:themeColor="text1"/>
          <w:sz w:val="24"/>
        </w:rPr>
        <w:t>-negativa kvinnor</w:t>
      </w:r>
      <w:r w:rsidRPr="000E5D8C">
        <w:rPr>
          <w:color w:val="000000" w:themeColor="text1"/>
          <w:sz w:val="24"/>
        </w:rPr>
        <w:t>.</w:t>
      </w:r>
    </w:p>
    <w:p w14:paraId="14AEC976" w14:textId="77777777" w:rsidR="00183128" w:rsidRPr="000E5D8C" w:rsidRDefault="00183128">
      <w:pPr>
        <w:pStyle w:val="Brdtext"/>
        <w:spacing w:before="5"/>
        <w:rPr>
          <w:color w:val="000000" w:themeColor="text1"/>
          <w:sz w:val="28"/>
        </w:rPr>
      </w:pPr>
    </w:p>
    <w:p w14:paraId="10737249" w14:textId="77777777" w:rsidR="00183128" w:rsidRPr="000E5D8C" w:rsidRDefault="0078055A">
      <w:pPr>
        <w:pStyle w:val="Rubrik1"/>
        <w:ind w:left="116"/>
        <w:rPr>
          <w:rFonts w:ascii="Times New Roman" w:hAnsi="Times New Roman"/>
          <w:color w:val="000000" w:themeColor="text1"/>
        </w:rPr>
      </w:pPr>
      <w:r w:rsidRPr="000E5D8C">
        <w:rPr>
          <w:rFonts w:ascii="Times New Roman" w:hAnsi="Times New Roman"/>
          <w:color w:val="000000" w:themeColor="text1"/>
        </w:rPr>
        <w:t>Förbehandling för farmakologisk cervixdilatation</w:t>
      </w:r>
    </w:p>
    <w:p w14:paraId="37F419C3" w14:textId="77777777" w:rsidR="00183128" w:rsidRPr="000E5D8C" w:rsidRDefault="00183128">
      <w:pPr>
        <w:pStyle w:val="Brdtext"/>
        <w:spacing w:before="2"/>
        <w:rPr>
          <w:b/>
          <w:color w:val="000000" w:themeColor="text1"/>
          <w:sz w:val="27"/>
        </w:rPr>
      </w:pPr>
    </w:p>
    <w:p w14:paraId="2A8D0D02" w14:textId="4A503FC7" w:rsidR="00183128" w:rsidRPr="000E5D8C" w:rsidRDefault="0078055A" w:rsidP="00112344">
      <w:pPr>
        <w:pStyle w:val="Liststycke"/>
        <w:numPr>
          <w:ilvl w:val="1"/>
          <w:numId w:val="2"/>
        </w:numPr>
        <w:tabs>
          <w:tab w:val="left" w:pos="1419"/>
          <w:tab w:val="left" w:pos="1420"/>
        </w:tabs>
        <w:spacing w:before="1"/>
        <w:rPr>
          <w:color w:val="000000" w:themeColor="text1"/>
          <w:sz w:val="24"/>
        </w:rPr>
      </w:pPr>
      <w:r w:rsidRPr="000E5D8C">
        <w:rPr>
          <w:color w:val="000000" w:themeColor="text1"/>
          <w:sz w:val="24"/>
        </w:rPr>
        <w:t xml:space="preserve">0,4 mg </w:t>
      </w:r>
      <w:proofErr w:type="spellStart"/>
      <w:r w:rsidRPr="000E5D8C">
        <w:rPr>
          <w:color w:val="000000" w:themeColor="text1"/>
          <w:sz w:val="24"/>
        </w:rPr>
        <w:t>misoprostol</w:t>
      </w:r>
      <w:proofErr w:type="spellEnd"/>
      <w:r w:rsidRPr="000E5D8C">
        <w:rPr>
          <w:color w:val="000000" w:themeColor="text1"/>
          <w:sz w:val="24"/>
        </w:rPr>
        <w:t xml:space="preserve"> </w:t>
      </w:r>
      <w:proofErr w:type="spellStart"/>
      <w:r w:rsidR="008A1DCC" w:rsidRPr="000E5D8C">
        <w:rPr>
          <w:color w:val="000000" w:themeColor="text1"/>
          <w:sz w:val="24"/>
        </w:rPr>
        <w:t>sublingualt</w:t>
      </w:r>
      <w:proofErr w:type="spellEnd"/>
      <w:r w:rsidR="008A1DCC" w:rsidRPr="000E5D8C">
        <w:rPr>
          <w:color w:val="000000" w:themeColor="text1"/>
          <w:sz w:val="24"/>
        </w:rPr>
        <w:t xml:space="preserve"> 1 timme eller </w:t>
      </w:r>
      <w:r w:rsidRPr="000E5D8C">
        <w:rPr>
          <w:color w:val="000000" w:themeColor="text1"/>
          <w:sz w:val="24"/>
        </w:rPr>
        <w:t>vaginalt 3 timmar</w:t>
      </w:r>
      <w:r w:rsidRPr="000E5D8C">
        <w:rPr>
          <w:color w:val="000000" w:themeColor="text1"/>
          <w:spacing w:val="-9"/>
          <w:sz w:val="24"/>
        </w:rPr>
        <w:t xml:space="preserve"> </w:t>
      </w:r>
      <w:r w:rsidRPr="000E5D8C">
        <w:rPr>
          <w:color w:val="000000" w:themeColor="text1"/>
          <w:sz w:val="24"/>
        </w:rPr>
        <w:t>preoperativt</w:t>
      </w:r>
    </w:p>
    <w:p w14:paraId="0038BDED" w14:textId="77777777" w:rsidR="00183128" w:rsidRPr="000E5D8C" w:rsidRDefault="0078055A" w:rsidP="00112344">
      <w:pPr>
        <w:pStyle w:val="Liststycke"/>
        <w:numPr>
          <w:ilvl w:val="1"/>
          <w:numId w:val="2"/>
        </w:numPr>
        <w:tabs>
          <w:tab w:val="left" w:pos="1419"/>
          <w:tab w:val="left" w:pos="1420"/>
        </w:tabs>
        <w:rPr>
          <w:color w:val="000000" w:themeColor="text1"/>
          <w:sz w:val="24"/>
        </w:rPr>
      </w:pPr>
      <w:r w:rsidRPr="000E5D8C">
        <w:rPr>
          <w:color w:val="000000" w:themeColor="text1"/>
          <w:sz w:val="24"/>
        </w:rPr>
        <w:t xml:space="preserve">Alternativt: 200 mg </w:t>
      </w:r>
      <w:proofErr w:type="spellStart"/>
      <w:r w:rsidRPr="000E5D8C">
        <w:rPr>
          <w:color w:val="000000" w:themeColor="text1"/>
          <w:sz w:val="24"/>
        </w:rPr>
        <w:t>mifepriston</w:t>
      </w:r>
      <w:proofErr w:type="spellEnd"/>
      <w:r w:rsidRPr="000E5D8C">
        <w:rPr>
          <w:color w:val="000000" w:themeColor="text1"/>
          <w:sz w:val="24"/>
        </w:rPr>
        <w:t xml:space="preserve"> </w:t>
      </w:r>
      <w:proofErr w:type="gramStart"/>
      <w:r w:rsidRPr="000E5D8C">
        <w:rPr>
          <w:color w:val="000000" w:themeColor="text1"/>
          <w:sz w:val="24"/>
        </w:rPr>
        <w:t>24-48</w:t>
      </w:r>
      <w:proofErr w:type="gramEnd"/>
      <w:r w:rsidRPr="000E5D8C">
        <w:rPr>
          <w:color w:val="000000" w:themeColor="text1"/>
          <w:sz w:val="24"/>
        </w:rPr>
        <w:t xml:space="preserve"> timmar</w:t>
      </w:r>
      <w:r w:rsidRPr="000E5D8C">
        <w:rPr>
          <w:color w:val="000000" w:themeColor="text1"/>
          <w:spacing w:val="-3"/>
          <w:sz w:val="24"/>
        </w:rPr>
        <w:t xml:space="preserve"> </w:t>
      </w:r>
      <w:r w:rsidRPr="000E5D8C">
        <w:rPr>
          <w:color w:val="000000" w:themeColor="text1"/>
          <w:sz w:val="24"/>
        </w:rPr>
        <w:t>preoperativt</w:t>
      </w:r>
    </w:p>
    <w:p w14:paraId="1BDAE96B" w14:textId="77777777" w:rsidR="00183128" w:rsidRPr="000E5D8C" w:rsidRDefault="00183128">
      <w:pPr>
        <w:pStyle w:val="Brdtext"/>
        <w:spacing w:before="9"/>
        <w:rPr>
          <w:color w:val="000000" w:themeColor="text1"/>
          <w:sz w:val="27"/>
        </w:rPr>
      </w:pPr>
    </w:p>
    <w:p w14:paraId="3332CEFD" w14:textId="03AB9C19" w:rsidR="00183128" w:rsidRPr="000E5D8C" w:rsidRDefault="0097655D" w:rsidP="000A74B9">
      <w:pPr>
        <w:pStyle w:val="Brdtext"/>
        <w:ind w:left="102"/>
        <w:rPr>
          <w:color w:val="000000" w:themeColor="text1"/>
          <w:sz w:val="27"/>
        </w:rPr>
      </w:pPr>
      <w:r w:rsidRPr="000E5D8C">
        <w:rPr>
          <w:color w:val="000000" w:themeColor="text1"/>
        </w:rPr>
        <w:t>Förbehandling, dvs farmakologisk cervix-</w:t>
      </w:r>
      <w:proofErr w:type="spellStart"/>
      <w:r w:rsidRPr="000E5D8C">
        <w:rPr>
          <w:color w:val="000000" w:themeColor="text1"/>
        </w:rPr>
        <w:t>priming</w:t>
      </w:r>
      <w:proofErr w:type="spellEnd"/>
      <w:r w:rsidRPr="000E5D8C">
        <w:rPr>
          <w:color w:val="000000" w:themeColor="text1"/>
        </w:rPr>
        <w:t xml:space="preserve"> s</w:t>
      </w:r>
      <w:r w:rsidR="001A5F76" w:rsidRPr="000E5D8C">
        <w:rPr>
          <w:color w:val="000000" w:themeColor="text1"/>
        </w:rPr>
        <w:t>ka</w:t>
      </w:r>
      <w:r w:rsidR="008A1DCC" w:rsidRPr="000E5D8C">
        <w:rPr>
          <w:color w:val="000000" w:themeColor="text1"/>
        </w:rPr>
        <w:t xml:space="preserve"> </w:t>
      </w:r>
      <w:r w:rsidR="00B64A45" w:rsidRPr="000E5D8C">
        <w:rPr>
          <w:color w:val="000000" w:themeColor="text1"/>
        </w:rPr>
        <w:t xml:space="preserve">ges till alla </w:t>
      </w:r>
      <w:proofErr w:type="spellStart"/>
      <w:r w:rsidR="0078055A" w:rsidRPr="000E5D8C">
        <w:rPr>
          <w:color w:val="000000" w:themeColor="text1"/>
        </w:rPr>
        <w:t>alla</w:t>
      </w:r>
      <w:proofErr w:type="spellEnd"/>
      <w:r w:rsidR="0078055A" w:rsidRPr="000E5D8C">
        <w:rPr>
          <w:color w:val="000000" w:themeColor="text1"/>
        </w:rPr>
        <w:t xml:space="preserve"> </w:t>
      </w:r>
      <w:r w:rsidR="00331827" w:rsidRPr="000E5D8C">
        <w:rPr>
          <w:color w:val="000000" w:themeColor="text1"/>
        </w:rPr>
        <w:t xml:space="preserve">kvinnor </w:t>
      </w:r>
      <w:r w:rsidR="00B64A45" w:rsidRPr="000E5D8C">
        <w:rPr>
          <w:color w:val="000000" w:themeColor="text1"/>
        </w:rPr>
        <w:t xml:space="preserve">som ska genomgå kirurgisk abort. </w:t>
      </w:r>
      <w:r w:rsidR="00331827" w:rsidRPr="000E5D8C">
        <w:rPr>
          <w:color w:val="000000" w:themeColor="text1"/>
        </w:rPr>
        <w:t xml:space="preserve">Vad gäller detta? </w:t>
      </w:r>
      <w:proofErr w:type="spellStart"/>
      <w:r w:rsidR="00331827" w:rsidRPr="000E5D8C">
        <w:rPr>
          <w:color w:val="000000" w:themeColor="text1"/>
        </w:rPr>
        <w:t>Rh</w:t>
      </w:r>
      <w:proofErr w:type="spellEnd"/>
      <w:r w:rsidR="00331827" w:rsidRPr="000E5D8C">
        <w:rPr>
          <w:color w:val="000000" w:themeColor="text1"/>
        </w:rPr>
        <w:t>-profylax?</w:t>
      </w:r>
    </w:p>
    <w:p w14:paraId="3F3B7FAD" w14:textId="6DFC4F41" w:rsidR="00183128" w:rsidRPr="000E5D8C" w:rsidRDefault="0078055A">
      <w:pPr>
        <w:pStyle w:val="Brdtext"/>
        <w:spacing w:line="249" w:lineRule="auto"/>
        <w:ind w:left="111" w:right="161" w:hanging="10"/>
        <w:rPr>
          <w:color w:val="000000" w:themeColor="text1"/>
        </w:rPr>
      </w:pPr>
      <w:proofErr w:type="spellStart"/>
      <w:r w:rsidRPr="000E5D8C">
        <w:rPr>
          <w:color w:val="000000" w:themeColor="text1"/>
        </w:rPr>
        <w:t>Syntocinon</w:t>
      </w:r>
      <w:proofErr w:type="spellEnd"/>
      <w:r w:rsidRPr="000E5D8C">
        <w:rPr>
          <w:color w:val="000000" w:themeColor="text1"/>
        </w:rPr>
        <w:t xml:space="preserve"> </w:t>
      </w:r>
      <w:r w:rsidR="00623A7E" w:rsidRPr="000E5D8C">
        <w:rPr>
          <w:color w:val="000000" w:themeColor="text1"/>
        </w:rPr>
        <w:t>8,3 mikrogram (5</w:t>
      </w:r>
      <w:r w:rsidRPr="000E5D8C">
        <w:rPr>
          <w:color w:val="000000" w:themeColor="text1"/>
        </w:rPr>
        <w:t xml:space="preserve"> IE</w:t>
      </w:r>
      <w:r w:rsidR="00623A7E" w:rsidRPr="000E5D8C">
        <w:rPr>
          <w:color w:val="000000" w:themeColor="text1"/>
        </w:rPr>
        <w:t>)</w:t>
      </w:r>
      <w:r w:rsidRPr="000E5D8C">
        <w:rPr>
          <w:color w:val="000000" w:themeColor="text1"/>
        </w:rPr>
        <w:t xml:space="preserve"> iv kan ges vid behov under operationen efter ordination </w:t>
      </w:r>
      <w:proofErr w:type="gramStart"/>
      <w:r w:rsidRPr="000E5D8C">
        <w:rPr>
          <w:color w:val="000000" w:themeColor="text1"/>
        </w:rPr>
        <w:t>av  operatör</w:t>
      </w:r>
      <w:proofErr w:type="gramEnd"/>
      <w:r w:rsidRPr="000E5D8C">
        <w:rPr>
          <w:color w:val="000000" w:themeColor="text1"/>
        </w:rPr>
        <w:t>.</w:t>
      </w:r>
    </w:p>
    <w:p w14:paraId="689DD96D" w14:textId="77777777" w:rsidR="00183128" w:rsidRPr="000E5D8C" w:rsidRDefault="00183128">
      <w:pPr>
        <w:pStyle w:val="Brdtext"/>
        <w:spacing w:before="8"/>
        <w:rPr>
          <w:color w:val="000000" w:themeColor="text1"/>
        </w:rPr>
      </w:pPr>
    </w:p>
    <w:p w14:paraId="0AAB12AD" w14:textId="4AC52E90" w:rsidR="00183128" w:rsidRPr="000E5D8C" w:rsidRDefault="0078055A" w:rsidP="000A74B9">
      <w:pPr>
        <w:pStyle w:val="Brdtext"/>
        <w:rPr>
          <w:color w:val="000000" w:themeColor="text1"/>
        </w:rPr>
      </w:pPr>
      <w:r w:rsidRPr="000E5D8C">
        <w:rPr>
          <w:color w:val="000000" w:themeColor="text1"/>
        </w:rPr>
        <w:t xml:space="preserve">Vid kirurgiska aborter </w:t>
      </w:r>
      <w:r w:rsidR="001A5F76" w:rsidRPr="000E5D8C">
        <w:rPr>
          <w:color w:val="000000" w:themeColor="text1"/>
        </w:rPr>
        <w:t>ska</w:t>
      </w:r>
      <w:r w:rsidRPr="000E5D8C">
        <w:rPr>
          <w:color w:val="000000" w:themeColor="text1"/>
        </w:rPr>
        <w:t xml:space="preserve"> man förvissa sig om att graviditeten är avslutad. Vid osäker</w:t>
      </w:r>
      <w:r w:rsidR="00B64A45" w:rsidRPr="000E5D8C">
        <w:rPr>
          <w:color w:val="000000" w:themeColor="text1"/>
        </w:rPr>
        <w:t xml:space="preserve">t </w:t>
      </w:r>
      <w:r w:rsidRPr="000E5D8C">
        <w:rPr>
          <w:color w:val="000000" w:themeColor="text1"/>
        </w:rPr>
        <w:t>abortutbyte kan detta ske med ultraljudsundersökning i omedelbar anslutning till operationen.</w:t>
      </w:r>
    </w:p>
    <w:p w14:paraId="1447DFDB" w14:textId="77777777" w:rsidR="00183128" w:rsidRDefault="00561351" w:rsidP="000A74B9">
      <w:pPr>
        <w:pStyle w:val="Brdtext"/>
        <w:rPr>
          <w:color w:val="000000" w:themeColor="text1"/>
        </w:rPr>
      </w:pPr>
      <w:r w:rsidRPr="000E5D8C">
        <w:rPr>
          <w:color w:val="000000" w:themeColor="text1"/>
        </w:rPr>
        <w:t>Om man har fastställt att graviditeten är avslutad, behövs inte ytterligare efterkontroll.</w:t>
      </w:r>
    </w:p>
    <w:p w14:paraId="1F2D4790" w14:textId="667A8CDB" w:rsidR="00623A7E" w:rsidRPr="000E5D8C" w:rsidRDefault="00623A7E">
      <w:pPr>
        <w:pStyle w:val="Brdtext"/>
        <w:ind w:left="102"/>
        <w:rPr>
          <w:color w:val="000000" w:themeColor="text1"/>
        </w:rPr>
      </w:pPr>
    </w:p>
    <w:p w14:paraId="067A95F0" w14:textId="77777777" w:rsidR="00623A7E" w:rsidRPr="000E5D8C" w:rsidRDefault="00623A7E">
      <w:pPr>
        <w:pStyle w:val="Brdtext"/>
        <w:ind w:left="102"/>
        <w:rPr>
          <w:color w:val="000000" w:themeColor="text1"/>
        </w:rPr>
      </w:pPr>
    </w:p>
    <w:p w14:paraId="60E1F30C" w14:textId="77777777" w:rsidR="0078055A" w:rsidRPr="000E5D8C" w:rsidRDefault="0078055A">
      <w:pPr>
        <w:pStyle w:val="Brdtext"/>
        <w:ind w:left="102"/>
        <w:rPr>
          <w:color w:val="000000" w:themeColor="text1"/>
        </w:rPr>
      </w:pPr>
    </w:p>
    <w:p w14:paraId="5735FD3C" w14:textId="67A35B6B" w:rsidR="0078055A" w:rsidRPr="000E5D8C" w:rsidRDefault="00623A7E" w:rsidP="00623A7E">
      <w:pPr>
        <w:pStyle w:val="Rubrik1"/>
        <w:spacing w:before="1"/>
        <w:rPr>
          <w:color w:val="000000" w:themeColor="text1"/>
        </w:rPr>
      </w:pPr>
      <w:r w:rsidRPr="000E5D8C">
        <w:rPr>
          <w:color w:val="000000" w:themeColor="text1"/>
        </w:rPr>
        <w:t>ADMINISTRATION OCH PÅBÖRJANDE AV PREVENTIVMEDEL EFTER ABORT</w:t>
      </w:r>
    </w:p>
    <w:p w14:paraId="4D40C1E9" w14:textId="7DB1D9C0" w:rsidR="0078055A" w:rsidRPr="000E5D8C" w:rsidRDefault="00623A7E" w:rsidP="0078055A">
      <w:pPr>
        <w:pStyle w:val="Rubrik1"/>
        <w:spacing w:before="70"/>
        <w:rPr>
          <w:b w:val="0"/>
          <w:color w:val="000000" w:themeColor="text1"/>
        </w:rPr>
      </w:pPr>
      <w:r w:rsidRPr="000E5D8C">
        <w:rPr>
          <w:b w:val="0"/>
          <w:color w:val="000000" w:themeColor="text1"/>
        </w:rPr>
        <w:t>(</w:t>
      </w:r>
      <w:r w:rsidR="0078055A" w:rsidRPr="000E5D8C">
        <w:rPr>
          <w:b w:val="0"/>
          <w:color w:val="000000" w:themeColor="text1"/>
        </w:rPr>
        <w:t>Nedan förutsätts att kvinnan valt den preventivmetod som nämns</w:t>
      </w:r>
      <w:r w:rsidRPr="000E5D8C">
        <w:rPr>
          <w:b w:val="0"/>
          <w:color w:val="000000" w:themeColor="text1"/>
        </w:rPr>
        <w:t>)</w:t>
      </w:r>
    </w:p>
    <w:p w14:paraId="2AFB927D" w14:textId="77777777" w:rsidR="00623A7E" w:rsidRPr="000E5D8C" w:rsidRDefault="00623A7E" w:rsidP="0078055A">
      <w:pPr>
        <w:pStyle w:val="Rubrik1"/>
        <w:spacing w:before="70"/>
        <w:rPr>
          <w:b w:val="0"/>
          <w:color w:val="000000" w:themeColor="text1"/>
        </w:rPr>
      </w:pPr>
    </w:p>
    <w:p w14:paraId="485BDCB0" w14:textId="77777777" w:rsidR="0078055A" w:rsidRPr="000E5D8C" w:rsidRDefault="0078055A" w:rsidP="0078055A">
      <w:pPr>
        <w:pStyle w:val="Brdtext"/>
        <w:spacing w:before="16" w:line="247" w:lineRule="auto"/>
        <w:ind w:left="111" w:hanging="10"/>
        <w:rPr>
          <w:rFonts w:eastAsia="Arial" w:cs="Arial"/>
          <w:b/>
          <w:bCs/>
          <w:color w:val="000000" w:themeColor="text1"/>
        </w:rPr>
      </w:pPr>
      <w:r w:rsidRPr="000E5D8C">
        <w:rPr>
          <w:rFonts w:eastAsia="Arial" w:cs="Arial"/>
          <w:b/>
          <w:bCs/>
          <w:color w:val="000000" w:themeColor="text1"/>
        </w:rPr>
        <w:t>Implantat</w:t>
      </w:r>
    </w:p>
    <w:p w14:paraId="072E2C00" w14:textId="4DCBD195" w:rsidR="0078055A" w:rsidRPr="000E5D8C" w:rsidRDefault="0078055A" w:rsidP="0078055A">
      <w:pPr>
        <w:pStyle w:val="Brdtext"/>
        <w:spacing w:before="16" w:line="247" w:lineRule="auto"/>
        <w:ind w:left="111" w:hanging="10"/>
        <w:rPr>
          <w:color w:val="000000" w:themeColor="text1"/>
        </w:rPr>
      </w:pPr>
      <w:r w:rsidRPr="000E5D8C">
        <w:rPr>
          <w:color w:val="000000" w:themeColor="text1"/>
        </w:rPr>
        <w:t xml:space="preserve">Implantat bör sättas in dagen för </w:t>
      </w:r>
      <w:proofErr w:type="spellStart"/>
      <w:r w:rsidRPr="000E5D8C">
        <w:rPr>
          <w:color w:val="000000" w:themeColor="text1"/>
        </w:rPr>
        <w:t>mifepristonbehandling</w:t>
      </w:r>
      <w:proofErr w:type="spellEnd"/>
      <w:r w:rsidRPr="000E5D8C">
        <w:rPr>
          <w:color w:val="000000" w:themeColor="text1"/>
        </w:rPr>
        <w:t xml:space="preserve"> vid </w:t>
      </w:r>
      <w:r w:rsidR="00962474" w:rsidRPr="000E5D8C">
        <w:rPr>
          <w:color w:val="000000" w:themeColor="text1"/>
        </w:rPr>
        <w:t xml:space="preserve">medicinsk </w:t>
      </w:r>
      <w:r w:rsidRPr="000E5D8C">
        <w:rPr>
          <w:color w:val="000000" w:themeColor="text1"/>
        </w:rPr>
        <w:t xml:space="preserve">abort </w:t>
      </w:r>
      <w:r w:rsidR="00962474" w:rsidRPr="000E5D8C">
        <w:rPr>
          <w:color w:val="000000" w:themeColor="text1"/>
        </w:rPr>
        <w:t>e</w:t>
      </w:r>
      <w:r w:rsidRPr="000E5D8C">
        <w:rPr>
          <w:color w:val="000000" w:themeColor="text1"/>
        </w:rPr>
        <w:t>ller vid kirurgisk abort</w:t>
      </w:r>
    </w:p>
    <w:p w14:paraId="115AAA3C" w14:textId="77777777" w:rsidR="0078055A" w:rsidRPr="000E5D8C" w:rsidRDefault="0078055A" w:rsidP="0078055A">
      <w:pPr>
        <w:pStyle w:val="Brdtext"/>
        <w:spacing w:before="16" w:line="247" w:lineRule="auto"/>
        <w:ind w:left="111" w:hanging="10"/>
        <w:rPr>
          <w:color w:val="000000" w:themeColor="text1"/>
        </w:rPr>
      </w:pPr>
    </w:p>
    <w:p w14:paraId="5E41760B" w14:textId="77777777" w:rsidR="0078055A" w:rsidRPr="000E5D8C" w:rsidRDefault="0078055A" w:rsidP="0078055A">
      <w:pPr>
        <w:pStyle w:val="Brdtext"/>
        <w:spacing w:before="16" w:line="247" w:lineRule="auto"/>
        <w:ind w:left="111" w:hanging="10"/>
        <w:rPr>
          <w:rFonts w:eastAsia="Arial" w:cs="Arial"/>
          <w:b/>
          <w:bCs/>
          <w:color w:val="000000" w:themeColor="text1"/>
        </w:rPr>
      </w:pPr>
      <w:r w:rsidRPr="000E5D8C">
        <w:rPr>
          <w:rFonts w:eastAsia="Arial" w:cs="Arial"/>
          <w:b/>
          <w:bCs/>
          <w:color w:val="000000" w:themeColor="text1"/>
        </w:rPr>
        <w:t>Spiral</w:t>
      </w:r>
    </w:p>
    <w:p w14:paraId="105A7152" w14:textId="4ADB167F" w:rsidR="0078055A" w:rsidRPr="000E5D8C" w:rsidRDefault="0078055A" w:rsidP="0078055A">
      <w:pPr>
        <w:pStyle w:val="Brdtext"/>
        <w:spacing w:before="16" w:line="247" w:lineRule="auto"/>
        <w:ind w:left="111" w:hanging="10"/>
        <w:rPr>
          <w:color w:val="000000" w:themeColor="text1"/>
        </w:rPr>
      </w:pPr>
      <w:r w:rsidRPr="000E5D8C">
        <w:rPr>
          <w:color w:val="000000" w:themeColor="text1"/>
        </w:rPr>
        <w:t xml:space="preserve">Spiral bör sättas in inom </w:t>
      </w:r>
      <w:r w:rsidR="000A29CE" w:rsidRPr="000E5D8C">
        <w:rPr>
          <w:color w:val="000000" w:themeColor="text1"/>
        </w:rPr>
        <w:t>7</w:t>
      </w:r>
      <w:r w:rsidRPr="000E5D8C">
        <w:rPr>
          <w:color w:val="000000" w:themeColor="text1"/>
        </w:rPr>
        <w:t xml:space="preserve"> dagar efter </w:t>
      </w:r>
      <w:proofErr w:type="spellStart"/>
      <w:r w:rsidRPr="000E5D8C">
        <w:rPr>
          <w:color w:val="000000" w:themeColor="text1"/>
        </w:rPr>
        <w:t>mifepristonbehandling</w:t>
      </w:r>
      <w:proofErr w:type="spellEnd"/>
      <w:r w:rsidRPr="000E5D8C">
        <w:rPr>
          <w:color w:val="000000" w:themeColor="text1"/>
        </w:rPr>
        <w:t xml:space="preserve"> i samband med medicinsk abort i alla graviditetslängder eller i särskilda fall vid återbesöket efter medicinsk abort. Spiral </w:t>
      </w:r>
      <w:r w:rsidR="001A5F76" w:rsidRPr="000E5D8C">
        <w:rPr>
          <w:color w:val="000000" w:themeColor="text1"/>
        </w:rPr>
        <w:t>ska</w:t>
      </w:r>
      <w:r w:rsidRPr="000E5D8C">
        <w:rPr>
          <w:color w:val="000000" w:themeColor="text1"/>
        </w:rPr>
        <w:t xml:space="preserve"> sättas in vid kirurgisk abort.</w:t>
      </w:r>
    </w:p>
    <w:p w14:paraId="78BA0AC9" w14:textId="77777777" w:rsidR="0078055A" w:rsidRPr="000E5D8C" w:rsidRDefault="0078055A" w:rsidP="0078055A">
      <w:pPr>
        <w:pStyle w:val="Brdtext"/>
        <w:spacing w:before="16" w:line="247" w:lineRule="auto"/>
        <w:ind w:left="111" w:hanging="10"/>
        <w:rPr>
          <w:color w:val="000000" w:themeColor="text1"/>
        </w:rPr>
      </w:pPr>
    </w:p>
    <w:p w14:paraId="143CC379" w14:textId="77777777" w:rsidR="0078055A" w:rsidRPr="000E5D8C" w:rsidRDefault="0078055A" w:rsidP="0078055A">
      <w:pPr>
        <w:pStyle w:val="Brdtext"/>
        <w:spacing w:before="16" w:line="247" w:lineRule="auto"/>
        <w:ind w:left="111" w:hanging="10"/>
        <w:rPr>
          <w:rFonts w:eastAsia="Arial" w:cs="Arial"/>
          <w:b/>
          <w:bCs/>
          <w:color w:val="000000" w:themeColor="text1"/>
        </w:rPr>
      </w:pPr>
      <w:r w:rsidRPr="000E5D8C">
        <w:rPr>
          <w:rFonts w:eastAsia="Arial" w:cs="Arial"/>
          <w:b/>
          <w:bCs/>
          <w:color w:val="000000" w:themeColor="text1"/>
        </w:rPr>
        <w:t>Sterilisering</w:t>
      </w:r>
    </w:p>
    <w:p w14:paraId="7A23B592" w14:textId="7274FA49" w:rsidR="0078055A" w:rsidRPr="000E5D8C" w:rsidRDefault="0078055A" w:rsidP="0078055A">
      <w:pPr>
        <w:pStyle w:val="Brdtext"/>
        <w:spacing w:before="16" w:line="247" w:lineRule="auto"/>
        <w:ind w:left="111" w:hanging="10"/>
        <w:rPr>
          <w:color w:val="000000" w:themeColor="text1"/>
        </w:rPr>
      </w:pPr>
      <w:r w:rsidRPr="000E5D8C">
        <w:rPr>
          <w:color w:val="000000" w:themeColor="text1"/>
        </w:rPr>
        <w:t xml:space="preserve">Bör ej utföras i samband med aborten men kan bokas i samband med denna. Adekvat antikonception </w:t>
      </w:r>
      <w:r w:rsidR="001A5F76" w:rsidRPr="000E5D8C">
        <w:rPr>
          <w:color w:val="000000" w:themeColor="text1"/>
        </w:rPr>
        <w:t>ska</w:t>
      </w:r>
      <w:r w:rsidRPr="000E5D8C">
        <w:rPr>
          <w:color w:val="000000" w:themeColor="text1"/>
        </w:rPr>
        <w:t xml:space="preserve"> förskrivas fram till operation.</w:t>
      </w:r>
    </w:p>
    <w:p w14:paraId="46F9A038" w14:textId="77777777" w:rsidR="0078055A" w:rsidRPr="000E5D8C" w:rsidRDefault="0078055A" w:rsidP="0078055A">
      <w:pPr>
        <w:pStyle w:val="Brdtext"/>
        <w:spacing w:before="16" w:line="247" w:lineRule="auto"/>
        <w:ind w:left="111" w:hanging="10"/>
        <w:rPr>
          <w:color w:val="000000" w:themeColor="text1"/>
        </w:rPr>
      </w:pPr>
    </w:p>
    <w:p w14:paraId="718459AF" w14:textId="77777777" w:rsidR="0078055A" w:rsidRPr="000E5D8C" w:rsidRDefault="0078055A" w:rsidP="0078055A">
      <w:pPr>
        <w:pStyle w:val="Brdtext"/>
        <w:spacing w:before="16" w:line="247" w:lineRule="auto"/>
        <w:ind w:left="111" w:hanging="10"/>
        <w:rPr>
          <w:rFonts w:eastAsia="Arial" w:cs="Arial"/>
          <w:b/>
          <w:bCs/>
          <w:color w:val="000000" w:themeColor="text1"/>
        </w:rPr>
      </w:pPr>
      <w:r w:rsidRPr="000E5D8C">
        <w:rPr>
          <w:rFonts w:eastAsia="Arial" w:cs="Arial"/>
          <w:b/>
          <w:bCs/>
          <w:color w:val="000000" w:themeColor="text1"/>
        </w:rPr>
        <w:t>Övrig hormonell antikonception</w:t>
      </w:r>
    </w:p>
    <w:p w14:paraId="7D718A81" w14:textId="736A5368" w:rsidR="0078055A" w:rsidRPr="000E5D8C" w:rsidRDefault="0078055A" w:rsidP="0078055A">
      <w:pPr>
        <w:pStyle w:val="Brdtext"/>
        <w:spacing w:before="16" w:line="247" w:lineRule="auto"/>
        <w:ind w:left="111" w:hanging="10"/>
        <w:rPr>
          <w:color w:val="000000" w:themeColor="text1"/>
        </w:rPr>
      </w:pPr>
      <w:r w:rsidRPr="000E5D8C">
        <w:rPr>
          <w:color w:val="000000" w:themeColor="text1"/>
        </w:rPr>
        <w:t xml:space="preserve">Vid medicinsk abort kan hormonell antikonception påbörjas samma dag som </w:t>
      </w:r>
      <w:proofErr w:type="spellStart"/>
      <w:r w:rsidRPr="000E5D8C">
        <w:rPr>
          <w:color w:val="000000" w:themeColor="text1"/>
        </w:rPr>
        <w:t>misoprostolbehandlingen</w:t>
      </w:r>
      <w:proofErr w:type="spellEnd"/>
      <w:r w:rsidRPr="000E5D8C">
        <w:rPr>
          <w:color w:val="000000" w:themeColor="text1"/>
        </w:rPr>
        <w:t xml:space="preserve"> eller senast dagen efter. Vid kirurgisk abort påbörjas hormonell </w:t>
      </w:r>
      <w:r w:rsidRPr="000E5D8C">
        <w:rPr>
          <w:color w:val="000000" w:themeColor="text1"/>
        </w:rPr>
        <w:lastRenderedPageBreak/>
        <w:t>antiko</w:t>
      </w:r>
      <w:r w:rsidR="00112344" w:rsidRPr="000E5D8C">
        <w:rPr>
          <w:color w:val="000000" w:themeColor="text1"/>
        </w:rPr>
        <w:t>n</w:t>
      </w:r>
      <w:r w:rsidRPr="000E5D8C">
        <w:rPr>
          <w:color w:val="000000" w:themeColor="text1"/>
        </w:rPr>
        <w:t>ception samma dag eller senast dagen efter aborten.</w:t>
      </w:r>
      <w:r w:rsidR="0033517C" w:rsidRPr="000E5D8C">
        <w:rPr>
          <w:color w:val="000000" w:themeColor="text1"/>
        </w:rPr>
        <w:t xml:space="preserve"> P-ring kan startas efter några dagar då blödningen minskat, men senast inom 5 dagar.</w:t>
      </w:r>
    </w:p>
    <w:p w14:paraId="07DB617D" w14:textId="77777777" w:rsidR="0078055A" w:rsidRPr="000E5D8C" w:rsidRDefault="0078055A" w:rsidP="0078055A">
      <w:pPr>
        <w:pStyle w:val="Brdtext"/>
        <w:spacing w:before="16" w:line="247" w:lineRule="auto"/>
        <w:rPr>
          <w:color w:val="000000" w:themeColor="text1"/>
        </w:rPr>
      </w:pPr>
    </w:p>
    <w:p w14:paraId="0637BE2C" w14:textId="77777777" w:rsidR="0078055A" w:rsidRPr="000E5D8C" w:rsidRDefault="0078055A">
      <w:pPr>
        <w:pStyle w:val="Brdtext"/>
        <w:ind w:left="102"/>
        <w:rPr>
          <w:color w:val="000000" w:themeColor="text1"/>
        </w:rPr>
      </w:pPr>
    </w:p>
    <w:p w14:paraId="23875595" w14:textId="77777777" w:rsidR="00183128" w:rsidRPr="000E5D8C" w:rsidRDefault="00183128">
      <w:pPr>
        <w:pStyle w:val="Brdtext"/>
        <w:rPr>
          <w:color w:val="000000" w:themeColor="text1"/>
          <w:sz w:val="26"/>
        </w:rPr>
      </w:pPr>
    </w:p>
    <w:p w14:paraId="19EB066E" w14:textId="77777777" w:rsidR="00183128" w:rsidRPr="000E5D8C" w:rsidRDefault="00183128">
      <w:pPr>
        <w:pStyle w:val="Brdtext"/>
        <w:spacing w:before="10"/>
        <w:rPr>
          <w:color w:val="000000" w:themeColor="text1"/>
          <w:sz w:val="27"/>
        </w:rPr>
      </w:pPr>
    </w:p>
    <w:p w14:paraId="68626082" w14:textId="52FF86BF" w:rsidR="00183128" w:rsidRPr="000E5D8C" w:rsidRDefault="0078055A">
      <w:pPr>
        <w:spacing w:before="1"/>
        <w:ind w:left="116"/>
        <w:rPr>
          <w:color w:val="000000" w:themeColor="text1"/>
          <w:sz w:val="24"/>
          <w:szCs w:val="24"/>
        </w:rPr>
      </w:pPr>
      <w:r w:rsidRPr="000E5D8C">
        <w:rPr>
          <w:color w:val="000000" w:themeColor="text1"/>
          <w:sz w:val="24"/>
          <w:szCs w:val="24"/>
        </w:rPr>
        <w:t>Utarbetat av FARG januari 2020</w:t>
      </w:r>
    </w:p>
    <w:p w14:paraId="211D3E0F" w14:textId="77777777" w:rsidR="00183128" w:rsidRPr="000E5D8C" w:rsidRDefault="00183128">
      <w:pPr>
        <w:pStyle w:val="Brdtext"/>
        <w:rPr>
          <w:color w:val="000000" w:themeColor="text1"/>
        </w:rPr>
      </w:pPr>
    </w:p>
    <w:p w14:paraId="79E28F53" w14:textId="77777777" w:rsidR="00183128" w:rsidRPr="000E5D8C" w:rsidRDefault="00183128">
      <w:pPr>
        <w:pStyle w:val="Brdtext"/>
        <w:spacing w:before="5"/>
        <w:rPr>
          <w:color w:val="000000" w:themeColor="text1"/>
        </w:rPr>
      </w:pPr>
    </w:p>
    <w:p w14:paraId="03A1671B" w14:textId="77777777" w:rsidR="00183128" w:rsidRPr="000E5D8C" w:rsidRDefault="0078055A">
      <w:pPr>
        <w:pStyle w:val="Brdtext"/>
        <w:ind w:left="102"/>
        <w:rPr>
          <w:color w:val="000000" w:themeColor="text1"/>
        </w:rPr>
      </w:pPr>
      <w:r w:rsidRPr="000E5D8C">
        <w:rPr>
          <w:color w:val="000000" w:themeColor="text1"/>
        </w:rPr>
        <w:t>Referenser:</w:t>
      </w:r>
    </w:p>
    <w:p w14:paraId="61FD2556" w14:textId="6BEFAAA3" w:rsidR="00183128" w:rsidRPr="000E5D8C" w:rsidRDefault="0078055A">
      <w:pPr>
        <w:pStyle w:val="Brdtext"/>
        <w:spacing w:before="22"/>
        <w:ind w:left="102"/>
        <w:rPr>
          <w:color w:val="000000" w:themeColor="text1"/>
        </w:rPr>
      </w:pPr>
      <w:r w:rsidRPr="000E5D8C">
        <w:rPr>
          <w:color w:val="000000" w:themeColor="text1"/>
        </w:rPr>
        <w:t>ARG rapport 78 om Inducerad abort</w:t>
      </w:r>
    </w:p>
    <w:p w14:paraId="478E4CBA" w14:textId="77777777" w:rsidR="00183128" w:rsidRPr="000E5D8C" w:rsidRDefault="00183128">
      <w:pPr>
        <w:pStyle w:val="Brdtext"/>
        <w:spacing w:before="6"/>
        <w:rPr>
          <w:color w:val="000000" w:themeColor="text1"/>
        </w:rPr>
      </w:pPr>
    </w:p>
    <w:p w14:paraId="4C0BBF34" w14:textId="77777777" w:rsidR="00623A7E" w:rsidRPr="000E5D8C" w:rsidRDefault="0078055A" w:rsidP="00623A7E">
      <w:pPr>
        <w:pStyle w:val="Brdtext"/>
        <w:spacing w:line="477" w:lineRule="auto"/>
        <w:ind w:left="102" w:right="3664"/>
        <w:rPr>
          <w:color w:val="000000" w:themeColor="text1"/>
        </w:rPr>
      </w:pPr>
      <w:r w:rsidRPr="000E5D8C">
        <w:rPr>
          <w:color w:val="000000" w:themeColor="text1"/>
        </w:rPr>
        <w:t>Abortlagen</w:t>
      </w:r>
    </w:p>
    <w:p w14:paraId="39225868" w14:textId="452F8B9C" w:rsidR="00183128" w:rsidRPr="000E5D8C" w:rsidRDefault="0078055A" w:rsidP="00623A7E">
      <w:pPr>
        <w:pStyle w:val="Brdtext"/>
        <w:spacing w:line="477" w:lineRule="auto"/>
        <w:ind w:left="102" w:right="3664"/>
        <w:rPr>
          <w:color w:val="000000" w:themeColor="text1"/>
        </w:rPr>
      </w:pPr>
      <w:r w:rsidRPr="000E5D8C">
        <w:rPr>
          <w:color w:val="000000" w:themeColor="text1"/>
        </w:rPr>
        <w:t>Socialstyrelsens författningssamling</w:t>
      </w:r>
    </w:p>
    <w:sectPr w:rsidR="00183128" w:rsidRPr="000E5D8C">
      <w:headerReference w:type="default" r:id="rId10"/>
      <w:footerReference w:type="default" r:id="rId11"/>
      <w:pgSz w:w="11900" w:h="16850"/>
      <w:pgMar w:top="136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A8D27" w14:textId="77777777" w:rsidR="000E5D8C" w:rsidRDefault="000E5D8C" w:rsidP="000E5D8C">
      <w:r>
        <w:separator/>
      </w:r>
    </w:p>
  </w:endnote>
  <w:endnote w:type="continuationSeparator" w:id="0">
    <w:p w14:paraId="5A912526" w14:textId="77777777" w:rsidR="000E5D8C" w:rsidRDefault="000E5D8C" w:rsidP="000E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470938"/>
      <w:docPartObj>
        <w:docPartGallery w:val="Page Numbers (Bottom of Page)"/>
        <w:docPartUnique/>
      </w:docPartObj>
    </w:sdtPr>
    <w:sdtContent>
      <w:p w14:paraId="00669F09" w14:textId="36C8A92D" w:rsidR="000E5D8C" w:rsidRDefault="000E5D8C">
        <w:pPr>
          <w:pStyle w:val="Sidfot"/>
          <w:jc w:val="center"/>
        </w:pPr>
        <w:r>
          <w:fldChar w:fldCharType="begin"/>
        </w:r>
        <w:r>
          <w:instrText>PAGE   \* MERGEFORMAT</w:instrText>
        </w:r>
        <w:r>
          <w:fldChar w:fldCharType="separate"/>
        </w:r>
        <w:r>
          <w:t>2</w:t>
        </w:r>
        <w:r>
          <w:fldChar w:fldCharType="end"/>
        </w:r>
      </w:p>
    </w:sdtContent>
  </w:sdt>
  <w:p w14:paraId="2274BC2C" w14:textId="77777777" w:rsidR="000E5D8C" w:rsidRDefault="000E5D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F6D7C" w14:textId="77777777" w:rsidR="000E5D8C" w:rsidRDefault="000E5D8C" w:rsidP="000E5D8C">
      <w:r>
        <w:separator/>
      </w:r>
    </w:p>
  </w:footnote>
  <w:footnote w:type="continuationSeparator" w:id="0">
    <w:p w14:paraId="0BB47B0E" w14:textId="77777777" w:rsidR="000E5D8C" w:rsidRDefault="000E5D8C" w:rsidP="000E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CCCE" w14:textId="55D5B201" w:rsidR="000E5D8C" w:rsidRDefault="000E5D8C" w:rsidP="000E5D8C">
    <w:pPr>
      <w:pStyle w:val="Sidhuvud"/>
      <w:tabs>
        <w:tab w:val="clear" w:pos="4536"/>
        <w:tab w:val="clear" w:pos="9072"/>
        <w:tab w:val="left" w:pos="1500"/>
      </w:tabs>
    </w:pPr>
    <w:r w:rsidRPr="00FF7246">
      <w:rPr>
        <w:noProof/>
      </w:rPr>
      <w:drawing>
        <wp:inline distT="0" distB="0" distL="0" distR="0" wp14:anchorId="44C97E99" wp14:editId="010A7B84">
          <wp:extent cx="5760720" cy="70548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a:ln>
                    <a:noFill/>
                  </a:ln>
                </pic:spPr>
              </pic:pic>
            </a:graphicData>
          </a:graphic>
        </wp:inline>
      </w:drawing>
    </w:r>
  </w:p>
  <w:p w14:paraId="636D96DC" w14:textId="77777777" w:rsidR="000E5D8C" w:rsidRDefault="000E5D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151D"/>
    <w:multiLevelType w:val="hybridMultilevel"/>
    <w:tmpl w:val="42702AC6"/>
    <w:lvl w:ilvl="0" w:tplc="7054A152">
      <w:numFmt w:val="bullet"/>
      <w:lvlText w:val="•"/>
      <w:lvlJc w:val="left"/>
      <w:pPr>
        <w:ind w:left="836" w:hanging="360"/>
      </w:pPr>
      <w:rPr>
        <w:rFonts w:ascii="Arial" w:eastAsia="Arial" w:hAnsi="Arial" w:cs="Arial" w:hint="default"/>
        <w:spacing w:val="-5"/>
        <w:w w:val="99"/>
        <w:sz w:val="24"/>
        <w:szCs w:val="24"/>
        <w:lang w:val="sv-SE" w:eastAsia="sv-SE" w:bidi="sv-SE"/>
      </w:rPr>
    </w:lvl>
    <w:lvl w:ilvl="1" w:tplc="3D7ADBE2">
      <w:numFmt w:val="bullet"/>
      <w:lvlText w:val="•"/>
      <w:lvlJc w:val="left"/>
      <w:pPr>
        <w:ind w:left="1681" w:hanging="360"/>
      </w:pPr>
      <w:rPr>
        <w:rFonts w:hint="default"/>
        <w:lang w:val="sv-SE" w:eastAsia="sv-SE" w:bidi="sv-SE"/>
      </w:rPr>
    </w:lvl>
    <w:lvl w:ilvl="2" w:tplc="169CDE46">
      <w:numFmt w:val="bullet"/>
      <w:lvlText w:val="•"/>
      <w:lvlJc w:val="left"/>
      <w:pPr>
        <w:ind w:left="2523" w:hanging="360"/>
      </w:pPr>
      <w:rPr>
        <w:rFonts w:hint="default"/>
        <w:lang w:val="sv-SE" w:eastAsia="sv-SE" w:bidi="sv-SE"/>
      </w:rPr>
    </w:lvl>
    <w:lvl w:ilvl="3" w:tplc="B438442A">
      <w:numFmt w:val="bullet"/>
      <w:lvlText w:val="•"/>
      <w:lvlJc w:val="left"/>
      <w:pPr>
        <w:ind w:left="3365" w:hanging="360"/>
      </w:pPr>
      <w:rPr>
        <w:rFonts w:hint="default"/>
        <w:lang w:val="sv-SE" w:eastAsia="sv-SE" w:bidi="sv-SE"/>
      </w:rPr>
    </w:lvl>
    <w:lvl w:ilvl="4" w:tplc="73FC2DBA">
      <w:numFmt w:val="bullet"/>
      <w:lvlText w:val="•"/>
      <w:lvlJc w:val="left"/>
      <w:pPr>
        <w:ind w:left="4207" w:hanging="360"/>
      </w:pPr>
      <w:rPr>
        <w:rFonts w:hint="default"/>
        <w:lang w:val="sv-SE" w:eastAsia="sv-SE" w:bidi="sv-SE"/>
      </w:rPr>
    </w:lvl>
    <w:lvl w:ilvl="5" w:tplc="7E724440">
      <w:numFmt w:val="bullet"/>
      <w:lvlText w:val="•"/>
      <w:lvlJc w:val="left"/>
      <w:pPr>
        <w:ind w:left="5049" w:hanging="360"/>
      </w:pPr>
      <w:rPr>
        <w:rFonts w:hint="default"/>
        <w:lang w:val="sv-SE" w:eastAsia="sv-SE" w:bidi="sv-SE"/>
      </w:rPr>
    </w:lvl>
    <w:lvl w:ilvl="6" w:tplc="D2D02B86">
      <w:numFmt w:val="bullet"/>
      <w:lvlText w:val="•"/>
      <w:lvlJc w:val="left"/>
      <w:pPr>
        <w:ind w:left="5891" w:hanging="360"/>
      </w:pPr>
      <w:rPr>
        <w:rFonts w:hint="default"/>
        <w:lang w:val="sv-SE" w:eastAsia="sv-SE" w:bidi="sv-SE"/>
      </w:rPr>
    </w:lvl>
    <w:lvl w:ilvl="7" w:tplc="2F787702">
      <w:numFmt w:val="bullet"/>
      <w:lvlText w:val="•"/>
      <w:lvlJc w:val="left"/>
      <w:pPr>
        <w:ind w:left="6733" w:hanging="360"/>
      </w:pPr>
      <w:rPr>
        <w:rFonts w:hint="default"/>
        <w:lang w:val="sv-SE" w:eastAsia="sv-SE" w:bidi="sv-SE"/>
      </w:rPr>
    </w:lvl>
    <w:lvl w:ilvl="8" w:tplc="E27A022E">
      <w:numFmt w:val="bullet"/>
      <w:lvlText w:val="•"/>
      <w:lvlJc w:val="left"/>
      <w:pPr>
        <w:ind w:left="7575" w:hanging="360"/>
      </w:pPr>
      <w:rPr>
        <w:rFonts w:hint="default"/>
        <w:lang w:val="sv-SE" w:eastAsia="sv-SE" w:bidi="sv-SE"/>
      </w:rPr>
    </w:lvl>
  </w:abstractNum>
  <w:abstractNum w:abstractNumId="1" w15:restartNumberingAfterBreak="0">
    <w:nsid w:val="72A4466D"/>
    <w:multiLevelType w:val="hybridMultilevel"/>
    <w:tmpl w:val="29062ABE"/>
    <w:lvl w:ilvl="0" w:tplc="25582068">
      <w:numFmt w:val="bullet"/>
      <w:lvlText w:val="•"/>
      <w:lvlJc w:val="left"/>
      <w:pPr>
        <w:ind w:left="476" w:hanging="360"/>
      </w:pPr>
      <w:rPr>
        <w:rFonts w:ascii="Arial" w:eastAsia="Arial" w:hAnsi="Arial" w:cs="Arial" w:hint="default"/>
        <w:spacing w:val="-2"/>
        <w:w w:val="99"/>
        <w:sz w:val="24"/>
        <w:szCs w:val="24"/>
        <w:lang w:val="sv-SE" w:eastAsia="sv-SE" w:bidi="sv-SE"/>
      </w:rPr>
    </w:lvl>
    <w:lvl w:ilvl="1" w:tplc="B1B875BE">
      <w:numFmt w:val="bullet"/>
      <w:lvlText w:val="•"/>
      <w:lvlJc w:val="left"/>
      <w:pPr>
        <w:ind w:left="836" w:hanging="360"/>
      </w:pPr>
      <w:rPr>
        <w:rFonts w:ascii="Arial" w:eastAsia="Arial" w:hAnsi="Arial" w:cs="Arial" w:hint="default"/>
        <w:spacing w:val="-3"/>
        <w:w w:val="100"/>
        <w:sz w:val="24"/>
        <w:szCs w:val="24"/>
        <w:lang w:val="sv-SE" w:eastAsia="sv-SE" w:bidi="sv-SE"/>
      </w:rPr>
    </w:lvl>
    <w:lvl w:ilvl="2" w:tplc="7F94B0BE">
      <w:numFmt w:val="bullet"/>
      <w:lvlText w:val="•"/>
      <w:lvlJc w:val="left"/>
      <w:pPr>
        <w:ind w:left="1775" w:hanging="360"/>
      </w:pPr>
      <w:rPr>
        <w:rFonts w:hint="default"/>
        <w:lang w:val="sv-SE" w:eastAsia="sv-SE" w:bidi="sv-SE"/>
      </w:rPr>
    </w:lvl>
    <w:lvl w:ilvl="3" w:tplc="02BC4F32">
      <w:numFmt w:val="bullet"/>
      <w:lvlText w:val="•"/>
      <w:lvlJc w:val="left"/>
      <w:pPr>
        <w:ind w:left="2710" w:hanging="360"/>
      </w:pPr>
      <w:rPr>
        <w:rFonts w:hint="default"/>
        <w:lang w:val="sv-SE" w:eastAsia="sv-SE" w:bidi="sv-SE"/>
      </w:rPr>
    </w:lvl>
    <w:lvl w:ilvl="4" w:tplc="A31616BC">
      <w:numFmt w:val="bullet"/>
      <w:lvlText w:val="•"/>
      <w:lvlJc w:val="left"/>
      <w:pPr>
        <w:ind w:left="3646" w:hanging="360"/>
      </w:pPr>
      <w:rPr>
        <w:rFonts w:hint="default"/>
        <w:lang w:val="sv-SE" w:eastAsia="sv-SE" w:bidi="sv-SE"/>
      </w:rPr>
    </w:lvl>
    <w:lvl w:ilvl="5" w:tplc="68760082">
      <w:numFmt w:val="bullet"/>
      <w:lvlText w:val="•"/>
      <w:lvlJc w:val="left"/>
      <w:pPr>
        <w:ind w:left="4581" w:hanging="360"/>
      </w:pPr>
      <w:rPr>
        <w:rFonts w:hint="default"/>
        <w:lang w:val="sv-SE" w:eastAsia="sv-SE" w:bidi="sv-SE"/>
      </w:rPr>
    </w:lvl>
    <w:lvl w:ilvl="6" w:tplc="CE96CA9E">
      <w:numFmt w:val="bullet"/>
      <w:lvlText w:val="•"/>
      <w:lvlJc w:val="left"/>
      <w:pPr>
        <w:ind w:left="5517" w:hanging="360"/>
      </w:pPr>
      <w:rPr>
        <w:rFonts w:hint="default"/>
        <w:lang w:val="sv-SE" w:eastAsia="sv-SE" w:bidi="sv-SE"/>
      </w:rPr>
    </w:lvl>
    <w:lvl w:ilvl="7" w:tplc="871A5C68">
      <w:numFmt w:val="bullet"/>
      <w:lvlText w:val="•"/>
      <w:lvlJc w:val="left"/>
      <w:pPr>
        <w:ind w:left="6452" w:hanging="360"/>
      </w:pPr>
      <w:rPr>
        <w:rFonts w:hint="default"/>
        <w:lang w:val="sv-SE" w:eastAsia="sv-SE" w:bidi="sv-SE"/>
      </w:rPr>
    </w:lvl>
    <w:lvl w:ilvl="8" w:tplc="656A1C38">
      <w:numFmt w:val="bullet"/>
      <w:lvlText w:val="•"/>
      <w:lvlJc w:val="left"/>
      <w:pPr>
        <w:ind w:left="7388" w:hanging="360"/>
      </w:pPr>
      <w:rPr>
        <w:rFonts w:hint="default"/>
        <w:lang w:val="sv-SE" w:eastAsia="sv-SE" w:bidi="sv-S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28"/>
    <w:rsid w:val="00040D3F"/>
    <w:rsid w:val="0009254F"/>
    <w:rsid w:val="000A29CE"/>
    <w:rsid w:val="000A74B9"/>
    <w:rsid w:val="000C53CD"/>
    <w:rsid w:val="000E5D8C"/>
    <w:rsid w:val="00112344"/>
    <w:rsid w:val="0013398C"/>
    <w:rsid w:val="00163C39"/>
    <w:rsid w:val="00183128"/>
    <w:rsid w:val="001A5F76"/>
    <w:rsid w:val="00240EAE"/>
    <w:rsid w:val="00270E16"/>
    <w:rsid w:val="00331827"/>
    <w:rsid w:val="0033517C"/>
    <w:rsid w:val="00561351"/>
    <w:rsid w:val="005E05FB"/>
    <w:rsid w:val="00623A7E"/>
    <w:rsid w:val="006D794B"/>
    <w:rsid w:val="0078055A"/>
    <w:rsid w:val="00815A3B"/>
    <w:rsid w:val="008A1DCC"/>
    <w:rsid w:val="00962474"/>
    <w:rsid w:val="0097655D"/>
    <w:rsid w:val="009A23BE"/>
    <w:rsid w:val="009D7E42"/>
    <w:rsid w:val="00A127F9"/>
    <w:rsid w:val="00B02518"/>
    <w:rsid w:val="00B64A45"/>
    <w:rsid w:val="00B82580"/>
    <w:rsid w:val="00C06E0C"/>
    <w:rsid w:val="00C21197"/>
    <w:rsid w:val="00D36615"/>
    <w:rsid w:val="00D97135"/>
    <w:rsid w:val="00DE0F03"/>
    <w:rsid w:val="00EE1D6F"/>
    <w:rsid w:val="00F92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1AF5"/>
  <w15:docId w15:val="{DEE66CD7-8DA5-40F2-B389-8CE823C0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qFormat/>
    <w:pPr>
      <w:ind w:left="102"/>
      <w:outlineLvl w:val="0"/>
    </w:pPr>
    <w:rPr>
      <w:rFonts w:ascii="Arial" w:eastAsia="Arial" w:hAnsi="Arial"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spacing w:before="23"/>
      <w:ind w:left="836" w:hanging="361"/>
    </w:pPr>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270E16"/>
    <w:rPr>
      <w:sz w:val="16"/>
      <w:szCs w:val="16"/>
    </w:rPr>
  </w:style>
  <w:style w:type="paragraph" w:styleId="Kommentarer">
    <w:name w:val="annotation text"/>
    <w:basedOn w:val="Normal"/>
    <w:link w:val="KommentarerChar"/>
    <w:uiPriority w:val="99"/>
    <w:semiHidden/>
    <w:unhideWhenUsed/>
    <w:rsid w:val="00270E16"/>
    <w:rPr>
      <w:sz w:val="20"/>
      <w:szCs w:val="20"/>
    </w:rPr>
  </w:style>
  <w:style w:type="character" w:customStyle="1" w:styleId="KommentarerChar">
    <w:name w:val="Kommentarer Char"/>
    <w:basedOn w:val="Standardstycketeckensnitt"/>
    <w:link w:val="Kommentarer"/>
    <w:uiPriority w:val="99"/>
    <w:semiHidden/>
    <w:rsid w:val="00270E16"/>
    <w:rPr>
      <w:rFonts w:ascii="Times New Roman" w:eastAsia="Times New Roman" w:hAnsi="Times New Roman" w:cs="Times New Roman"/>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270E16"/>
    <w:rPr>
      <w:b/>
      <w:bCs/>
    </w:rPr>
  </w:style>
  <w:style w:type="character" w:customStyle="1" w:styleId="KommentarsmneChar">
    <w:name w:val="Kommentarsämne Char"/>
    <w:basedOn w:val="KommentarerChar"/>
    <w:link w:val="Kommentarsmne"/>
    <w:uiPriority w:val="99"/>
    <w:semiHidden/>
    <w:rsid w:val="00270E16"/>
    <w:rPr>
      <w:rFonts w:ascii="Times New Roman" w:eastAsia="Times New Roman" w:hAnsi="Times New Roman" w:cs="Times New Roman"/>
      <w:b/>
      <w:bCs/>
      <w:sz w:val="20"/>
      <w:szCs w:val="20"/>
      <w:lang w:val="sv-SE" w:eastAsia="sv-SE" w:bidi="sv-SE"/>
    </w:rPr>
  </w:style>
  <w:style w:type="paragraph" w:styleId="Ballongtext">
    <w:name w:val="Balloon Text"/>
    <w:basedOn w:val="Normal"/>
    <w:link w:val="BallongtextChar"/>
    <w:uiPriority w:val="99"/>
    <w:semiHidden/>
    <w:unhideWhenUsed/>
    <w:rsid w:val="00270E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E16"/>
    <w:rPr>
      <w:rFonts w:ascii="Segoe UI" w:eastAsia="Times New Roman" w:hAnsi="Segoe UI" w:cs="Segoe UI"/>
      <w:sz w:val="18"/>
      <w:szCs w:val="18"/>
      <w:lang w:val="sv-SE" w:eastAsia="sv-SE" w:bidi="sv-SE"/>
    </w:rPr>
  </w:style>
  <w:style w:type="paragraph" w:styleId="Sidhuvud">
    <w:name w:val="header"/>
    <w:basedOn w:val="Normal"/>
    <w:link w:val="SidhuvudChar"/>
    <w:uiPriority w:val="99"/>
    <w:unhideWhenUsed/>
    <w:rsid w:val="000E5D8C"/>
    <w:pPr>
      <w:tabs>
        <w:tab w:val="center" w:pos="4536"/>
        <w:tab w:val="right" w:pos="9072"/>
      </w:tabs>
    </w:pPr>
  </w:style>
  <w:style w:type="character" w:customStyle="1" w:styleId="SidhuvudChar">
    <w:name w:val="Sidhuvud Char"/>
    <w:basedOn w:val="Standardstycketeckensnitt"/>
    <w:link w:val="Sidhuvud"/>
    <w:uiPriority w:val="99"/>
    <w:rsid w:val="000E5D8C"/>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0E5D8C"/>
    <w:pPr>
      <w:tabs>
        <w:tab w:val="center" w:pos="4536"/>
        <w:tab w:val="right" w:pos="9072"/>
      </w:tabs>
    </w:pPr>
  </w:style>
  <w:style w:type="character" w:customStyle="1" w:styleId="SidfotChar">
    <w:name w:val="Sidfot Char"/>
    <w:basedOn w:val="Standardstycketeckensnitt"/>
    <w:link w:val="Sidfot"/>
    <w:uiPriority w:val="99"/>
    <w:rsid w:val="000E5D8C"/>
    <w:rPr>
      <w:rFonts w:ascii="Times New Roman" w:eastAsia="Times New Roman" w:hAnsi="Times New Roman" w:cs="Times New Roman"/>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B4007FEC73D848BCA3D2DC47A306F6" ma:contentTypeVersion="12" ma:contentTypeDescription="Skapa ett nytt dokument." ma:contentTypeScope="" ma:versionID="d1bff2fa2221ec136132ae2a3014ff0d">
  <xsd:schema xmlns:xsd="http://www.w3.org/2001/XMLSchema" xmlns:xs="http://www.w3.org/2001/XMLSchema" xmlns:p="http://schemas.microsoft.com/office/2006/metadata/properties" xmlns:ns2="47053f60-dfe6-4aad-a121-7033251c7dda" xmlns:ns3="8b875a75-3e53-411b-9079-c338cb07dae3" targetNamespace="http://schemas.microsoft.com/office/2006/metadata/properties" ma:root="true" ma:fieldsID="dd7f5d9f64de7c32b7e1caf35804d1d6" ns2:_="" ns3:_="">
    <xsd:import namespace="47053f60-dfe6-4aad-a121-7033251c7dda"/>
    <xsd:import namespace="8b875a75-3e53-411b-9079-c338cb07da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53f60-dfe6-4aad-a121-7033251c7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75a75-3e53-411b-9079-c338cb07dae3"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831C6-70B1-4FC4-9A11-49B5AE09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53f60-dfe6-4aad-a121-7033251c7dda"/>
    <ds:schemaRef ds:uri="8b875a75-3e53-411b-9079-c338cb07d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3FE7B-F88C-4932-8CD3-53A7CDF9B60E}">
  <ds:schemaRefs>
    <ds:schemaRef ds:uri="http://schemas.microsoft.com/sharepoint/v3/contenttype/forms"/>
  </ds:schemaRefs>
</ds:datastoreItem>
</file>

<file path=customXml/itemProps3.xml><?xml version="1.0" encoding="utf-8"?>
<ds:datastoreItem xmlns:ds="http://schemas.openxmlformats.org/officeDocument/2006/customXml" ds:itemID="{2D4FA5CD-61F3-45DF-AFA3-979ADE0F66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1746</Words>
  <Characters>9254</Characters>
  <Application>Microsoft Office Word</Application>
  <DocSecurity>4</DocSecurity>
  <Lines>77</Lines>
  <Paragraphs>21</Paragraphs>
  <ScaleCrop>false</ScaleCrop>
  <HeadingPairs>
    <vt:vector size="2" baseType="variant">
      <vt:variant>
        <vt:lpstr>Rubrik</vt:lpstr>
      </vt:variant>
      <vt:variant>
        <vt:i4>1</vt:i4>
      </vt:variant>
    </vt:vector>
  </HeadingPairs>
  <TitlesOfParts>
    <vt:vector size="1" baseType="lpstr">
      <vt:lpstr>Microsoft Word - ~9659395.doc</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~9659395.doc</dc:title>
  <dc:creator>mawu01</dc:creator>
  <cp:lastModifiedBy>Diana Mickels</cp:lastModifiedBy>
  <cp:revision>2</cp:revision>
  <dcterms:created xsi:type="dcterms:W3CDTF">2020-05-13T12:39:00Z</dcterms:created>
  <dcterms:modified xsi:type="dcterms:W3CDTF">2020-05-13T12:39:00Z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Microsoft® Word 2013</vt:lpwstr>
  </property>
  <property fmtid="{D5CDD505-2E9C-101B-9397-08002B2CF9AE}" pid="4" name="LastSaved">
    <vt:filetime>2020-01-16T00:00:00Z</vt:filetime>
  </property>
  <property fmtid="{D5CDD505-2E9C-101B-9397-08002B2CF9AE}" pid="5" name="ContentTypeId">
    <vt:lpwstr>0x0101009DB4007FEC73D848BCA3D2DC47A306F6</vt:lpwstr>
  </property>
</Properties>
</file>