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E53" w:rsidRDefault="00986C66">
      <w:r>
        <w:t xml:space="preserve">Minnesanteckning </w:t>
      </w:r>
      <w:proofErr w:type="spellStart"/>
      <w:r>
        <w:t>TumörARG</w:t>
      </w:r>
      <w:proofErr w:type="spellEnd"/>
      <w:r>
        <w:t xml:space="preserve"> möte 20200116</w:t>
      </w:r>
    </w:p>
    <w:p w:rsidR="00986C66" w:rsidRDefault="00986C66" w:rsidP="00986C66"/>
    <w:p w:rsidR="00986C66" w:rsidRDefault="00986C66" w:rsidP="00986C66">
      <w:r>
        <w:t>Lokal:</w:t>
      </w:r>
      <w:r>
        <w:rPr>
          <w:rFonts w:ascii="Calibri" w:eastAsia="Times New Roman" w:hAnsi="Calibri" w:cs="Times New Roman"/>
          <w:color w:val="000000"/>
          <w:shd w:val="clear" w:color="auto" w:fill="FFFFFF"/>
          <w:lang w:eastAsia="sv-SE"/>
        </w:rPr>
        <w:t xml:space="preserve"> </w:t>
      </w:r>
      <w:r w:rsidRPr="00F648B7">
        <w:rPr>
          <w:rFonts w:ascii="Calibri" w:eastAsia="Times New Roman" w:hAnsi="Calibri" w:cs="Calibri"/>
          <w:b/>
          <w:bCs/>
          <w:color w:val="000000"/>
          <w:lang w:eastAsia="sv-SE"/>
        </w:rPr>
        <w:t>J3:10 Arne L</w:t>
      </w:r>
      <w:r>
        <w:rPr>
          <w:rFonts w:ascii="Calibri" w:eastAsia="Times New Roman" w:hAnsi="Calibri" w:cs="Calibri"/>
          <w:b/>
          <w:bCs/>
          <w:color w:val="000000"/>
          <w:lang w:eastAsia="sv-SE"/>
        </w:rPr>
        <w:t>j</w:t>
      </w:r>
      <w:r w:rsidRPr="00F648B7">
        <w:rPr>
          <w:rFonts w:ascii="Calibri" w:eastAsia="Times New Roman" w:hAnsi="Calibri" w:cs="Calibri"/>
          <w:b/>
          <w:bCs/>
          <w:color w:val="000000"/>
          <w:lang w:eastAsia="sv-SE"/>
        </w:rPr>
        <w:t>ungqvist</w:t>
      </w:r>
      <w:r>
        <w:rPr>
          <w:rFonts w:ascii="Times New Roman" w:eastAsia="Times New Roman" w:hAnsi="Times New Roman" w:cs="Times New Roman"/>
          <w:lang w:eastAsia="sv-SE"/>
        </w:rPr>
        <w:t xml:space="preserve">, </w:t>
      </w:r>
      <w:r w:rsidRPr="00F44827">
        <w:rPr>
          <w:rFonts w:ascii="Calibri" w:eastAsia="Times New Roman" w:hAnsi="Calibri" w:cs="Times New Roman"/>
          <w:color w:val="000000"/>
          <w:shd w:val="clear" w:color="auto" w:fill="FFFFFF"/>
          <w:lang w:eastAsia="sv-SE"/>
        </w:rPr>
        <w:t>NKS huvudbyggnad (Eugeniavägen),</w:t>
      </w:r>
      <w:r>
        <w:rPr>
          <w:rFonts w:ascii="Times New Roman" w:eastAsia="Times New Roman" w:hAnsi="Times New Roman" w:cs="Times New Roman"/>
          <w:lang w:eastAsia="sv-SE"/>
        </w:rPr>
        <w:t xml:space="preserve"> </w:t>
      </w:r>
      <w:r>
        <w:t>Karolinska sjukhuset, Solna</w:t>
      </w:r>
    </w:p>
    <w:p w:rsidR="00986C66" w:rsidRDefault="00986C66" w:rsidP="00986C66">
      <w:pPr>
        <w:rPr>
          <w:rFonts w:ascii="Times New Roman" w:eastAsia="Times New Roman" w:hAnsi="Times New Roman" w:cs="Times New Roman"/>
          <w:lang w:eastAsia="sv-SE"/>
        </w:rPr>
      </w:pPr>
    </w:p>
    <w:p w:rsidR="00986C66" w:rsidRDefault="00986C66" w:rsidP="00986C66">
      <w:pPr>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Närvarande: </w:t>
      </w:r>
    </w:p>
    <w:p w:rsidR="00986C66" w:rsidRDefault="00986C66" w:rsidP="00986C66">
      <w:pPr>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Karin Stålberg, </w:t>
      </w:r>
      <w:proofErr w:type="spellStart"/>
      <w:r>
        <w:rPr>
          <w:rFonts w:ascii="Times New Roman" w:eastAsia="Times New Roman" w:hAnsi="Times New Roman" w:cs="Times New Roman"/>
          <w:lang w:eastAsia="sv-SE"/>
        </w:rPr>
        <w:t>ordf</w:t>
      </w:r>
      <w:proofErr w:type="spellEnd"/>
    </w:p>
    <w:p w:rsidR="00986C66" w:rsidRDefault="00986C66" w:rsidP="00986C66">
      <w:pPr>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Åsa Åkesson, </w:t>
      </w:r>
      <w:proofErr w:type="spellStart"/>
      <w:r>
        <w:rPr>
          <w:rFonts w:ascii="Times New Roman" w:eastAsia="Times New Roman" w:hAnsi="Times New Roman" w:cs="Times New Roman"/>
          <w:lang w:eastAsia="sv-SE"/>
        </w:rPr>
        <w:t>sekr</w:t>
      </w:r>
      <w:proofErr w:type="spellEnd"/>
    </w:p>
    <w:p w:rsidR="005A1C5A" w:rsidRDefault="005A1C5A" w:rsidP="00986C66">
      <w:pPr>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Janusz </w:t>
      </w:r>
      <w:proofErr w:type="spellStart"/>
      <w:r>
        <w:rPr>
          <w:rFonts w:ascii="Times New Roman" w:eastAsia="Times New Roman" w:hAnsi="Times New Roman" w:cs="Times New Roman"/>
          <w:lang w:eastAsia="sv-SE"/>
        </w:rPr>
        <w:t>Marcickiewicz</w:t>
      </w:r>
      <w:proofErr w:type="spellEnd"/>
    </w:p>
    <w:p w:rsidR="005A1C5A" w:rsidRDefault="005A1C5A" w:rsidP="00986C66">
      <w:pPr>
        <w:rPr>
          <w:rFonts w:ascii="Times New Roman" w:eastAsia="Times New Roman" w:hAnsi="Times New Roman" w:cs="Times New Roman"/>
          <w:lang w:eastAsia="sv-SE"/>
        </w:rPr>
      </w:pPr>
      <w:r>
        <w:rPr>
          <w:rFonts w:ascii="Times New Roman" w:eastAsia="Times New Roman" w:hAnsi="Times New Roman" w:cs="Times New Roman"/>
          <w:lang w:eastAsia="sv-SE"/>
        </w:rPr>
        <w:t>Karin Bergmar</w:t>
      </w:r>
      <w:r w:rsidR="00F1103C">
        <w:rPr>
          <w:rFonts w:ascii="Times New Roman" w:eastAsia="Times New Roman" w:hAnsi="Times New Roman" w:cs="Times New Roman"/>
          <w:lang w:eastAsia="sv-SE"/>
        </w:rPr>
        <w:t>k</w:t>
      </w:r>
    </w:p>
    <w:p w:rsidR="005A1C5A" w:rsidRDefault="005A1C5A" w:rsidP="00986C66">
      <w:pPr>
        <w:rPr>
          <w:rFonts w:ascii="Times New Roman" w:eastAsia="Times New Roman" w:hAnsi="Times New Roman" w:cs="Times New Roman"/>
          <w:lang w:eastAsia="sv-SE"/>
        </w:rPr>
      </w:pPr>
      <w:r>
        <w:rPr>
          <w:rFonts w:ascii="Times New Roman" w:eastAsia="Times New Roman" w:hAnsi="Times New Roman" w:cs="Times New Roman"/>
          <w:lang w:eastAsia="sv-SE"/>
        </w:rPr>
        <w:t>Ann-Charlotte Waldenström</w:t>
      </w:r>
    </w:p>
    <w:p w:rsidR="005A1C5A" w:rsidRDefault="005A1C5A" w:rsidP="00986C66">
      <w:pPr>
        <w:rPr>
          <w:rFonts w:ascii="Times New Roman" w:eastAsia="Times New Roman" w:hAnsi="Times New Roman" w:cs="Times New Roman"/>
          <w:lang w:eastAsia="sv-SE"/>
        </w:rPr>
      </w:pPr>
      <w:proofErr w:type="spellStart"/>
      <w:r>
        <w:rPr>
          <w:rFonts w:ascii="Times New Roman" w:eastAsia="Times New Roman" w:hAnsi="Times New Roman" w:cs="Times New Roman"/>
          <w:lang w:eastAsia="sv-SE"/>
        </w:rPr>
        <w:t>Shefqet</w:t>
      </w:r>
      <w:proofErr w:type="spellEnd"/>
      <w:r>
        <w:rPr>
          <w:rFonts w:ascii="Times New Roman" w:eastAsia="Times New Roman" w:hAnsi="Times New Roman" w:cs="Times New Roman"/>
          <w:lang w:eastAsia="sv-SE"/>
        </w:rPr>
        <w:t xml:space="preserve"> </w:t>
      </w:r>
      <w:proofErr w:type="spellStart"/>
      <w:r>
        <w:rPr>
          <w:rFonts w:ascii="Times New Roman" w:eastAsia="Times New Roman" w:hAnsi="Times New Roman" w:cs="Times New Roman"/>
          <w:lang w:eastAsia="sv-SE"/>
        </w:rPr>
        <w:t>Halili</w:t>
      </w:r>
      <w:proofErr w:type="spellEnd"/>
    </w:p>
    <w:p w:rsidR="005A1C5A" w:rsidRDefault="005A1C5A" w:rsidP="00986C66">
      <w:pPr>
        <w:rPr>
          <w:rFonts w:ascii="Times New Roman" w:eastAsia="Times New Roman" w:hAnsi="Times New Roman" w:cs="Times New Roman"/>
          <w:lang w:eastAsia="sv-SE"/>
        </w:rPr>
      </w:pPr>
      <w:r>
        <w:rPr>
          <w:rFonts w:ascii="Times New Roman" w:eastAsia="Times New Roman" w:hAnsi="Times New Roman" w:cs="Times New Roman"/>
          <w:lang w:eastAsia="sv-SE"/>
        </w:rPr>
        <w:t>Thomas Högberg</w:t>
      </w:r>
    </w:p>
    <w:p w:rsidR="005A1C5A" w:rsidRDefault="005A1C5A" w:rsidP="00986C66">
      <w:pPr>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Henrik </w:t>
      </w:r>
      <w:proofErr w:type="spellStart"/>
      <w:r>
        <w:rPr>
          <w:rFonts w:ascii="Times New Roman" w:eastAsia="Times New Roman" w:hAnsi="Times New Roman" w:cs="Times New Roman"/>
          <w:lang w:eastAsia="sv-SE"/>
        </w:rPr>
        <w:t>Falconer</w:t>
      </w:r>
      <w:proofErr w:type="spellEnd"/>
    </w:p>
    <w:p w:rsidR="005A1C5A" w:rsidRDefault="005A1C5A" w:rsidP="00986C66">
      <w:pPr>
        <w:rPr>
          <w:rFonts w:ascii="Times New Roman" w:eastAsia="Times New Roman" w:hAnsi="Times New Roman" w:cs="Times New Roman"/>
          <w:lang w:eastAsia="sv-SE"/>
        </w:rPr>
      </w:pPr>
      <w:proofErr w:type="spellStart"/>
      <w:r>
        <w:rPr>
          <w:rFonts w:ascii="Times New Roman" w:eastAsia="Times New Roman" w:hAnsi="Times New Roman" w:cs="Times New Roman"/>
          <w:lang w:eastAsia="sv-SE"/>
        </w:rPr>
        <w:t>Sahar</w:t>
      </w:r>
      <w:proofErr w:type="spellEnd"/>
      <w:r>
        <w:rPr>
          <w:rFonts w:ascii="Times New Roman" w:eastAsia="Times New Roman" w:hAnsi="Times New Roman" w:cs="Times New Roman"/>
          <w:lang w:eastAsia="sv-SE"/>
        </w:rPr>
        <w:t xml:space="preserve"> </w:t>
      </w:r>
      <w:proofErr w:type="spellStart"/>
      <w:r>
        <w:rPr>
          <w:rFonts w:ascii="Times New Roman" w:eastAsia="Times New Roman" w:hAnsi="Times New Roman" w:cs="Times New Roman"/>
          <w:lang w:eastAsia="sv-SE"/>
        </w:rPr>
        <w:t>Salehi</w:t>
      </w:r>
      <w:proofErr w:type="spellEnd"/>
      <w:r w:rsidR="00484E90">
        <w:rPr>
          <w:rFonts w:ascii="Times New Roman" w:eastAsia="Times New Roman" w:hAnsi="Times New Roman" w:cs="Times New Roman"/>
          <w:lang w:eastAsia="sv-SE"/>
        </w:rPr>
        <w:t xml:space="preserve"> </w:t>
      </w:r>
    </w:p>
    <w:p w:rsidR="005A1C5A" w:rsidRDefault="005A1C5A" w:rsidP="00986C66">
      <w:pPr>
        <w:rPr>
          <w:rFonts w:ascii="Times New Roman" w:eastAsia="Times New Roman" w:hAnsi="Times New Roman" w:cs="Times New Roman"/>
          <w:lang w:eastAsia="sv-SE"/>
        </w:rPr>
      </w:pPr>
      <w:proofErr w:type="spellStart"/>
      <w:r>
        <w:rPr>
          <w:rFonts w:ascii="Times New Roman" w:eastAsia="Times New Roman" w:hAnsi="Times New Roman" w:cs="Times New Roman"/>
          <w:lang w:eastAsia="sv-SE"/>
        </w:rPr>
        <w:t>Clelia</w:t>
      </w:r>
      <w:proofErr w:type="spellEnd"/>
      <w:r>
        <w:rPr>
          <w:rFonts w:ascii="Times New Roman" w:eastAsia="Times New Roman" w:hAnsi="Times New Roman" w:cs="Times New Roman"/>
          <w:lang w:eastAsia="sv-SE"/>
        </w:rPr>
        <w:t xml:space="preserve"> Flodström</w:t>
      </w:r>
    </w:p>
    <w:p w:rsidR="005A1C5A" w:rsidRDefault="005A1C5A" w:rsidP="00986C66">
      <w:pPr>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Inga </w:t>
      </w:r>
      <w:proofErr w:type="spellStart"/>
      <w:r>
        <w:rPr>
          <w:rFonts w:ascii="Times New Roman" w:eastAsia="Times New Roman" w:hAnsi="Times New Roman" w:cs="Times New Roman"/>
          <w:lang w:eastAsia="sv-SE"/>
        </w:rPr>
        <w:t>Steinberga</w:t>
      </w:r>
      <w:proofErr w:type="spellEnd"/>
    </w:p>
    <w:p w:rsidR="005A1C5A" w:rsidRDefault="00F1103C" w:rsidP="00986C66">
      <w:pPr>
        <w:rPr>
          <w:rFonts w:ascii="Times New Roman" w:eastAsia="Times New Roman" w:hAnsi="Times New Roman" w:cs="Times New Roman"/>
          <w:lang w:eastAsia="sv-SE"/>
        </w:rPr>
      </w:pPr>
      <w:proofErr w:type="spellStart"/>
      <w:r>
        <w:rPr>
          <w:rFonts w:ascii="Times New Roman" w:eastAsia="Times New Roman" w:hAnsi="Times New Roman" w:cs="Times New Roman"/>
          <w:lang w:eastAsia="sv-SE"/>
        </w:rPr>
        <w:t>Luz</w:t>
      </w:r>
      <w:proofErr w:type="spellEnd"/>
      <w:r>
        <w:rPr>
          <w:rFonts w:ascii="Times New Roman" w:eastAsia="Times New Roman" w:hAnsi="Times New Roman" w:cs="Times New Roman"/>
          <w:lang w:eastAsia="sv-SE"/>
        </w:rPr>
        <w:t xml:space="preserve"> </w:t>
      </w:r>
      <w:proofErr w:type="spellStart"/>
      <w:r>
        <w:rPr>
          <w:rFonts w:ascii="Times New Roman" w:eastAsia="Times New Roman" w:hAnsi="Times New Roman" w:cs="Times New Roman"/>
          <w:lang w:eastAsia="sv-SE"/>
        </w:rPr>
        <w:t>Ladi</w:t>
      </w:r>
      <w:proofErr w:type="spellEnd"/>
    </w:p>
    <w:p w:rsidR="005A1C5A" w:rsidRDefault="005A1C5A" w:rsidP="00986C66">
      <w:pPr>
        <w:rPr>
          <w:rFonts w:ascii="Times New Roman" w:eastAsia="Times New Roman" w:hAnsi="Times New Roman" w:cs="Times New Roman"/>
          <w:lang w:eastAsia="sv-SE"/>
        </w:rPr>
      </w:pPr>
      <w:proofErr w:type="spellStart"/>
      <w:r>
        <w:rPr>
          <w:rFonts w:ascii="Times New Roman" w:eastAsia="Times New Roman" w:hAnsi="Times New Roman" w:cs="Times New Roman"/>
          <w:lang w:eastAsia="sv-SE"/>
        </w:rPr>
        <w:t>Cristine</w:t>
      </w:r>
      <w:proofErr w:type="spellEnd"/>
      <w:r>
        <w:rPr>
          <w:rFonts w:ascii="Times New Roman" w:eastAsia="Times New Roman" w:hAnsi="Times New Roman" w:cs="Times New Roman"/>
          <w:lang w:eastAsia="sv-SE"/>
        </w:rPr>
        <w:t xml:space="preserve"> Hess</w:t>
      </w:r>
    </w:p>
    <w:p w:rsidR="005A1C5A" w:rsidRDefault="00F1103C" w:rsidP="00986C66">
      <w:pPr>
        <w:rPr>
          <w:rFonts w:ascii="Times New Roman" w:eastAsia="Times New Roman" w:hAnsi="Times New Roman" w:cs="Times New Roman"/>
          <w:lang w:eastAsia="sv-SE"/>
        </w:rPr>
      </w:pPr>
      <w:r>
        <w:rPr>
          <w:rFonts w:ascii="Times New Roman" w:eastAsia="Times New Roman" w:hAnsi="Times New Roman" w:cs="Times New Roman"/>
          <w:lang w:eastAsia="sv-SE"/>
        </w:rPr>
        <w:t>Hanna Rapp</w:t>
      </w:r>
    </w:p>
    <w:p w:rsidR="005A1C5A" w:rsidRDefault="005A1C5A" w:rsidP="00986C66">
      <w:pPr>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Marta </w:t>
      </w:r>
      <w:proofErr w:type="spellStart"/>
      <w:r>
        <w:rPr>
          <w:rFonts w:ascii="Times New Roman" w:eastAsia="Times New Roman" w:hAnsi="Times New Roman" w:cs="Times New Roman"/>
          <w:lang w:eastAsia="sv-SE"/>
        </w:rPr>
        <w:t>Lomnytska</w:t>
      </w:r>
      <w:proofErr w:type="spellEnd"/>
    </w:p>
    <w:p w:rsidR="00986C66" w:rsidRPr="00F44827" w:rsidRDefault="00986C66" w:rsidP="00986C66">
      <w:pPr>
        <w:rPr>
          <w:rFonts w:ascii="Times New Roman" w:eastAsia="Times New Roman" w:hAnsi="Times New Roman" w:cs="Times New Roman"/>
          <w:lang w:eastAsia="sv-SE"/>
        </w:rPr>
      </w:pPr>
    </w:p>
    <w:p w:rsidR="00986C66" w:rsidRDefault="0055264F" w:rsidP="00986C66">
      <w:r>
        <w:t xml:space="preserve">Mötet inleds och alla hälsas välkomna av </w:t>
      </w:r>
      <w:proofErr w:type="spellStart"/>
      <w:r>
        <w:t>ordf</w:t>
      </w:r>
      <w:proofErr w:type="spellEnd"/>
      <w:r>
        <w:t xml:space="preserve"> Karin Stålberg</w:t>
      </w:r>
    </w:p>
    <w:p w:rsidR="00986C66" w:rsidRDefault="00986C66" w:rsidP="00986C66"/>
    <w:p w:rsidR="0055264F" w:rsidRDefault="00986C66" w:rsidP="0055264F">
      <w:r>
        <w:t xml:space="preserve">Tumör-ARG – punkter: </w:t>
      </w:r>
    </w:p>
    <w:p w:rsidR="00986C66" w:rsidRDefault="0055264F" w:rsidP="0055264F">
      <w:pPr>
        <w:pStyle w:val="Liststycke"/>
      </w:pPr>
      <w:r>
        <w:t xml:space="preserve">Karin S och Åsa Å rekapitulerar de senaste åren i det återbildade </w:t>
      </w:r>
      <w:proofErr w:type="spellStart"/>
      <w:r>
        <w:t>tumörARG</w:t>
      </w:r>
      <w:proofErr w:type="spellEnd"/>
      <w:r>
        <w:t>.</w:t>
      </w:r>
      <w:r w:rsidR="00CB0879">
        <w:br/>
      </w:r>
      <w:proofErr w:type="spellStart"/>
      <w:r>
        <w:t>TumörARG</w:t>
      </w:r>
      <w:proofErr w:type="spellEnd"/>
      <w:r>
        <w:t xml:space="preserve"> har inte haft några fasta medlemmar utöver </w:t>
      </w:r>
      <w:proofErr w:type="spellStart"/>
      <w:r>
        <w:t>ordf</w:t>
      </w:r>
      <w:proofErr w:type="spellEnd"/>
      <w:r>
        <w:t xml:space="preserve"> och </w:t>
      </w:r>
      <w:proofErr w:type="spellStart"/>
      <w:r>
        <w:t>sekr</w:t>
      </w:r>
      <w:proofErr w:type="spellEnd"/>
      <w:r>
        <w:t xml:space="preserve"> utan det finns en mail-lista som består av den gamla maillistan och nytillkomna intresserade. </w:t>
      </w:r>
      <w:r>
        <w:br/>
        <w:t xml:space="preserve">En utsedd arbetsgrupp har reviderat subspecialiseringsprogrammet som är antagen av </w:t>
      </w:r>
      <w:proofErr w:type="spellStart"/>
      <w:r>
        <w:t>SFOG</w:t>
      </w:r>
      <w:proofErr w:type="spellEnd"/>
      <w:r>
        <w:t xml:space="preserve"> i juni 2019 och examinationen är mer uppstyrd, </w:t>
      </w:r>
      <w:proofErr w:type="spellStart"/>
      <w:r>
        <w:t>bla</w:t>
      </w:r>
      <w:proofErr w:type="spellEnd"/>
      <w:r>
        <w:t xml:space="preserve"> ska </w:t>
      </w:r>
      <w:proofErr w:type="spellStart"/>
      <w:r>
        <w:t>examinatörer</w:t>
      </w:r>
      <w:proofErr w:type="spellEnd"/>
      <w:r>
        <w:t xml:space="preserve"> utses av </w:t>
      </w:r>
      <w:proofErr w:type="spellStart"/>
      <w:r>
        <w:t>SFOG</w:t>
      </w:r>
      <w:proofErr w:type="spellEnd"/>
      <w:r>
        <w:t>/</w:t>
      </w:r>
      <w:proofErr w:type="spellStart"/>
      <w:r>
        <w:t>TumörARG</w:t>
      </w:r>
      <w:proofErr w:type="spellEnd"/>
      <w:r>
        <w:t xml:space="preserve"> för att vara mer oberoende. En lista med </w:t>
      </w:r>
      <w:proofErr w:type="spellStart"/>
      <w:r>
        <w:t>examinatörer</w:t>
      </w:r>
      <w:proofErr w:type="spellEnd"/>
      <w:r>
        <w:t xml:space="preserve"> upprättas som stöd för </w:t>
      </w:r>
      <w:proofErr w:type="spellStart"/>
      <w:r>
        <w:t>tumörARG</w:t>
      </w:r>
      <w:proofErr w:type="spellEnd"/>
      <w:r>
        <w:t xml:space="preserve"> med lämpliga personer på universitetsort som kan utföra examination. </w:t>
      </w:r>
      <w:r>
        <w:br/>
        <w:t xml:space="preserve">Vidare har </w:t>
      </w:r>
      <w:proofErr w:type="spellStart"/>
      <w:r>
        <w:t>tumörARG</w:t>
      </w:r>
      <w:proofErr w:type="spellEnd"/>
      <w:r>
        <w:t xml:space="preserve"> haft några möten där det här mötet nu ligger dagen före </w:t>
      </w:r>
      <w:proofErr w:type="spellStart"/>
      <w:r>
        <w:t>SSGO</w:t>
      </w:r>
      <w:proofErr w:type="spellEnd"/>
      <w:r>
        <w:t xml:space="preserve"> för tredje året i rad. Ett välbesökt symposium om </w:t>
      </w:r>
      <w:proofErr w:type="spellStart"/>
      <w:r>
        <w:t>sentinel</w:t>
      </w:r>
      <w:proofErr w:type="spellEnd"/>
      <w:r>
        <w:t xml:space="preserve"> </w:t>
      </w:r>
      <w:proofErr w:type="spellStart"/>
      <w:r>
        <w:t>node</w:t>
      </w:r>
      <w:proofErr w:type="spellEnd"/>
      <w:r>
        <w:t xml:space="preserve"> hölls vid </w:t>
      </w:r>
      <w:proofErr w:type="spellStart"/>
      <w:r>
        <w:t>SFOGveckan</w:t>
      </w:r>
      <w:proofErr w:type="spellEnd"/>
      <w:r>
        <w:t xml:space="preserve"> 2018. </w:t>
      </w:r>
      <w:r>
        <w:br/>
        <w:t xml:space="preserve">Därutöver har </w:t>
      </w:r>
      <w:proofErr w:type="spellStart"/>
      <w:r>
        <w:t>SFOG</w:t>
      </w:r>
      <w:proofErr w:type="spellEnd"/>
      <w:r>
        <w:t xml:space="preserve"> ett behov av att </w:t>
      </w:r>
      <w:proofErr w:type="spellStart"/>
      <w:r>
        <w:t>tumörARG</w:t>
      </w:r>
      <w:proofErr w:type="spellEnd"/>
      <w:r>
        <w:t xml:space="preserve"> finns för att svara på diverse remisser som inkommer löpande och i det arbetet har </w:t>
      </w:r>
      <w:proofErr w:type="spellStart"/>
      <w:r>
        <w:t>ordf</w:t>
      </w:r>
      <w:proofErr w:type="spellEnd"/>
      <w:r>
        <w:t xml:space="preserve"> och </w:t>
      </w:r>
      <w:proofErr w:type="spellStart"/>
      <w:r>
        <w:t>sekr</w:t>
      </w:r>
      <w:proofErr w:type="spellEnd"/>
      <w:r>
        <w:t xml:space="preserve"> varit relativt ensamma hittills. Senast aktuellt var vårdprogram för sarkom, där Janusz </w:t>
      </w:r>
      <w:proofErr w:type="spellStart"/>
      <w:r>
        <w:t>Marcickiewicz</w:t>
      </w:r>
      <w:proofErr w:type="spellEnd"/>
      <w:r>
        <w:t xml:space="preserve"> suttit i arbetsgruppen tillsammans med kirurger och onkologer. Där går nu arbetet vidare med att utforma en bilaga för gynekologiska sarkom till vårdprogram för buksarkom och nya representanter efter Janusz blir Åsa Åkesson, Göteborg och Christer </w:t>
      </w:r>
      <w:proofErr w:type="spellStart"/>
      <w:r>
        <w:t>Borgfeldt</w:t>
      </w:r>
      <w:proofErr w:type="spellEnd"/>
      <w:r>
        <w:t xml:space="preserve">, Lund. </w:t>
      </w:r>
      <w:r>
        <w:br/>
      </w:r>
      <w:r>
        <w:br/>
        <w:t xml:space="preserve">Mötets synpunkter på ovanstående är att det är bra att även fortsättningsvis ha ett </w:t>
      </w:r>
      <w:proofErr w:type="spellStart"/>
      <w:r>
        <w:t>tumörARG</w:t>
      </w:r>
      <w:proofErr w:type="spellEnd"/>
      <w:r>
        <w:t xml:space="preserve"> möte som ligger dagen före </w:t>
      </w:r>
      <w:proofErr w:type="spellStart"/>
      <w:r>
        <w:t>SSGOmötet</w:t>
      </w:r>
      <w:proofErr w:type="spellEnd"/>
      <w:r>
        <w:t xml:space="preserve"> </w:t>
      </w:r>
      <w:r w:rsidR="00CB0879">
        <w:t xml:space="preserve">i januari </w:t>
      </w:r>
      <w:r>
        <w:t xml:space="preserve">för att ha möjlighet att åka på båda. Mötets innehåll kan utvecklas och det ses som positivt att ha genomgångar av nya vårdprogram med representant från </w:t>
      </w:r>
      <w:proofErr w:type="spellStart"/>
      <w:r>
        <w:t>resp</w:t>
      </w:r>
      <w:proofErr w:type="spellEnd"/>
      <w:r>
        <w:t xml:space="preserve"> vårdprogramsgrupp. Det tillgodoser ett behov för de som jobbar runtom i landet men som inte sitter med </w:t>
      </w:r>
      <w:r>
        <w:lastRenderedPageBreak/>
        <w:t xml:space="preserve">i vårdprogramsgrupperna. Det vore önskvärt att ha en liten arbetsgrupp som kan arbeta med programmet för nästa års möte och förfrågan går ut i </w:t>
      </w:r>
      <w:proofErr w:type="spellStart"/>
      <w:r>
        <w:t>tumörARGs</w:t>
      </w:r>
      <w:proofErr w:type="spellEnd"/>
      <w:r>
        <w:t xml:space="preserve"> reviderade maillista. </w:t>
      </w:r>
      <w:r>
        <w:br/>
        <w:t xml:space="preserve">Förslag om att ta upp sarkom som ett ämne för ett </w:t>
      </w:r>
      <w:proofErr w:type="spellStart"/>
      <w:r>
        <w:t>tumörARGsymposium</w:t>
      </w:r>
      <w:proofErr w:type="spellEnd"/>
      <w:r>
        <w:t xml:space="preserve"> vid </w:t>
      </w:r>
      <w:proofErr w:type="spellStart"/>
      <w:r>
        <w:t>SFOGveckan</w:t>
      </w:r>
      <w:proofErr w:type="spellEnd"/>
      <w:r>
        <w:t xml:space="preserve"> i Malmö om möjligt, Karin S frågar Christer </w:t>
      </w:r>
      <w:proofErr w:type="spellStart"/>
      <w:r>
        <w:t>Borgfeldt</w:t>
      </w:r>
      <w:proofErr w:type="spellEnd"/>
      <w:r>
        <w:t xml:space="preserve"> om det är möjligt. </w:t>
      </w:r>
      <w:r>
        <w:br/>
        <w:t xml:space="preserve">När det gäller remisser som kommer in kan de med fördel gå ut i </w:t>
      </w:r>
      <w:proofErr w:type="spellStart"/>
      <w:r>
        <w:t>tumörARGs</w:t>
      </w:r>
      <w:proofErr w:type="spellEnd"/>
      <w:r>
        <w:t xml:space="preserve"> maillista för synpunkter.</w:t>
      </w:r>
      <w:r>
        <w:br/>
      </w:r>
      <w:r>
        <w:br/>
      </w:r>
    </w:p>
    <w:p w:rsidR="00986C66" w:rsidRDefault="00986C66" w:rsidP="0055264F">
      <w:pPr>
        <w:ind w:left="1300" w:hanging="1300"/>
      </w:pPr>
      <w:r w:rsidRPr="00CC2A35">
        <w:t>OVHIPEC-2</w:t>
      </w:r>
      <w:r>
        <w:t xml:space="preserve">, randomisering till </w:t>
      </w:r>
      <w:proofErr w:type="spellStart"/>
      <w:r>
        <w:t>HIPEC</w:t>
      </w:r>
      <w:proofErr w:type="spellEnd"/>
      <w:r>
        <w:t xml:space="preserve"> el ej vid primär </w:t>
      </w:r>
      <w:proofErr w:type="spellStart"/>
      <w:r>
        <w:t>ovarialcancer</w:t>
      </w:r>
      <w:proofErr w:type="spellEnd"/>
      <w:r>
        <w:t xml:space="preserve">. Marta </w:t>
      </w:r>
      <w:proofErr w:type="spellStart"/>
      <w:r>
        <w:t>Lomnytska</w:t>
      </w:r>
      <w:proofErr w:type="spellEnd"/>
      <w:r>
        <w:t>, Akademiska Sjukhuset Uppsala</w:t>
      </w:r>
      <w:r w:rsidR="0055264F">
        <w:t xml:space="preserve">. </w:t>
      </w:r>
      <w:r w:rsidR="0055264F">
        <w:br/>
        <w:t xml:space="preserve">Marta L gav en bakgrund och visade studieprotokoll. Studien utgår från Nederländerna och koordineras via </w:t>
      </w:r>
      <w:proofErr w:type="spellStart"/>
      <w:r w:rsidR="0055264F">
        <w:t>NSGO</w:t>
      </w:r>
      <w:r w:rsidR="00CB0879">
        <w:t>-CTU</w:t>
      </w:r>
      <w:proofErr w:type="spellEnd"/>
      <w:r w:rsidR="0055264F">
        <w:t>. Uppsala har möjlighet</w:t>
      </w:r>
      <w:r w:rsidR="00CB0879">
        <w:t xml:space="preserve">, </w:t>
      </w:r>
      <w:r w:rsidR="0055264F">
        <w:t xml:space="preserve">med viss erfarenhet från </w:t>
      </w:r>
      <w:proofErr w:type="spellStart"/>
      <w:r w:rsidR="0055264F">
        <w:t>HIPEC</w:t>
      </w:r>
      <w:proofErr w:type="spellEnd"/>
      <w:r w:rsidR="0055264F">
        <w:t xml:space="preserve"> tidigare</w:t>
      </w:r>
      <w:r w:rsidR="00CB0879">
        <w:t xml:space="preserve">, </w:t>
      </w:r>
      <w:r w:rsidR="0055264F">
        <w:t xml:space="preserve">att inkludera i denna studie och kommer troligen att vara med. Det rör primärbehandling av höggradigt serös </w:t>
      </w:r>
      <w:proofErr w:type="spellStart"/>
      <w:r w:rsidR="0055264F">
        <w:t>ovarialcancer</w:t>
      </w:r>
      <w:proofErr w:type="spellEnd"/>
      <w:r w:rsidR="0055264F">
        <w:t xml:space="preserve"> där man vid operationen uppnår CC0. </w:t>
      </w:r>
    </w:p>
    <w:p w:rsidR="00986C66" w:rsidRDefault="00986C66" w:rsidP="00986C66">
      <w:pPr>
        <w:ind w:left="1300" w:hanging="1300"/>
      </w:pPr>
    </w:p>
    <w:p w:rsidR="00986C66" w:rsidRDefault="00986C66" w:rsidP="00986C66">
      <w:pPr>
        <w:ind w:left="1300" w:hanging="1300"/>
      </w:pPr>
    </w:p>
    <w:p w:rsidR="004D3F96" w:rsidRPr="005474B4" w:rsidRDefault="00986C66" w:rsidP="0055264F">
      <w:pPr>
        <w:ind w:left="1300" w:hanging="1300"/>
        <w:rPr>
          <w:rFonts w:ascii="Calibri" w:eastAsia="Times New Roman" w:hAnsi="Calibri" w:cs="Calibri"/>
          <w:color w:val="212121"/>
          <w:lang w:eastAsia="sv-SE"/>
        </w:rPr>
      </w:pPr>
      <w:r>
        <w:t xml:space="preserve">Demonstration </w:t>
      </w:r>
      <w:r w:rsidRPr="005474B4">
        <w:rPr>
          <w:rFonts w:ascii="Calibri" w:eastAsia="Times New Roman" w:hAnsi="Calibri" w:cs="Calibri"/>
          <w:color w:val="212121"/>
          <w:lang w:eastAsia="sv-SE"/>
        </w:rPr>
        <w:t xml:space="preserve">av </w:t>
      </w:r>
      <w:r>
        <w:rPr>
          <w:rFonts w:ascii="Calibri" w:eastAsia="Times New Roman" w:hAnsi="Calibri" w:cs="Calibri"/>
          <w:color w:val="212121"/>
          <w:lang w:eastAsia="sv-SE"/>
        </w:rPr>
        <w:t xml:space="preserve">nya </w:t>
      </w:r>
      <w:r w:rsidRPr="005474B4">
        <w:rPr>
          <w:rFonts w:ascii="Calibri" w:eastAsia="Times New Roman" w:hAnsi="Calibri" w:cs="Calibri"/>
          <w:color w:val="212121"/>
          <w:lang w:eastAsia="sv-SE"/>
        </w:rPr>
        <w:t xml:space="preserve">kvalitetsregistret </w:t>
      </w:r>
      <w:proofErr w:type="spellStart"/>
      <w:r w:rsidR="004D3F96">
        <w:rPr>
          <w:rFonts w:ascii="Calibri" w:eastAsia="Times New Roman" w:hAnsi="Calibri" w:cs="Calibri"/>
          <w:color w:val="212121"/>
          <w:lang w:eastAsia="sv-SE"/>
        </w:rPr>
        <w:t>SQGCR</w:t>
      </w:r>
      <w:proofErr w:type="spellEnd"/>
      <w:r w:rsidR="004D3F96">
        <w:rPr>
          <w:rFonts w:ascii="Calibri" w:eastAsia="Times New Roman" w:hAnsi="Calibri" w:cs="Calibri"/>
          <w:color w:val="212121"/>
          <w:lang w:eastAsia="sv-SE"/>
        </w:rPr>
        <w:t xml:space="preserve"> på </w:t>
      </w:r>
      <w:proofErr w:type="spellStart"/>
      <w:r w:rsidR="004D3F96">
        <w:rPr>
          <w:rFonts w:ascii="Calibri" w:eastAsia="Times New Roman" w:hAnsi="Calibri" w:cs="Calibri"/>
          <w:color w:val="212121"/>
          <w:lang w:eastAsia="sv-SE"/>
        </w:rPr>
        <w:t>INCA</w:t>
      </w:r>
      <w:proofErr w:type="spellEnd"/>
      <w:r w:rsidR="004D3F96">
        <w:rPr>
          <w:rFonts w:ascii="Calibri" w:eastAsia="Times New Roman" w:hAnsi="Calibri" w:cs="Calibri"/>
          <w:color w:val="212121"/>
          <w:lang w:eastAsia="sv-SE"/>
        </w:rPr>
        <w:t xml:space="preserve"> plattformen </w:t>
      </w:r>
      <w:r w:rsidRPr="005474B4">
        <w:rPr>
          <w:rFonts w:ascii="Calibri" w:eastAsia="Times New Roman" w:hAnsi="Calibri" w:cs="Calibri"/>
          <w:color w:val="212121"/>
          <w:lang w:eastAsia="sv-SE"/>
        </w:rPr>
        <w:t xml:space="preserve">och </w:t>
      </w:r>
      <w:proofErr w:type="spellStart"/>
      <w:r w:rsidRPr="005474B4">
        <w:rPr>
          <w:rFonts w:ascii="Calibri" w:eastAsia="Times New Roman" w:hAnsi="Calibri" w:cs="Calibri"/>
          <w:color w:val="212121"/>
          <w:lang w:eastAsia="sv-SE"/>
        </w:rPr>
        <w:t>I</w:t>
      </w:r>
      <w:r>
        <w:rPr>
          <w:rFonts w:ascii="Calibri" w:eastAsia="Times New Roman" w:hAnsi="Calibri" w:cs="Calibri"/>
          <w:color w:val="212121"/>
          <w:lang w:eastAsia="sv-SE"/>
        </w:rPr>
        <w:t>NCA</w:t>
      </w:r>
      <w:proofErr w:type="spellEnd"/>
      <w:r>
        <w:rPr>
          <w:rFonts w:ascii="Calibri" w:eastAsia="Times New Roman" w:hAnsi="Calibri" w:cs="Calibri"/>
          <w:color w:val="212121"/>
          <w:lang w:eastAsia="sv-SE"/>
        </w:rPr>
        <w:t xml:space="preserve"> </w:t>
      </w:r>
      <w:r w:rsidRPr="005474B4">
        <w:rPr>
          <w:rFonts w:ascii="Calibri" w:eastAsia="Times New Roman" w:hAnsi="Calibri" w:cs="Calibri"/>
          <w:color w:val="212121"/>
          <w:lang w:eastAsia="sv-SE"/>
        </w:rPr>
        <w:t>P</w:t>
      </w:r>
      <w:r>
        <w:rPr>
          <w:rFonts w:ascii="Calibri" w:eastAsia="Times New Roman" w:hAnsi="Calibri" w:cs="Calibri"/>
          <w:color w:val="212121"/>
          <w:lang w:eastAsia="sv-SE"/>
        </w:rPr>
        <w:t xml:space="preserve">atient </w:t>
      </w:r>
      <w:r w:rsidRPr="005474B4">
        <w:rPr>
          <w:rFonts w:ascii="Calibri" w:eastAsia="Times New Roman" w:hAnsi="Calibri" w:cs="Calibri"/>
          <w:color w:val="212121"/>
          <w:lang w:eastAsia="sv-SE"/>
        </w:rPr>
        <w:t>Ö</w:t>
      </w:r>
      <w:r>
        <w:rPr>
          <w:rFonts w:ascii="Calibri" w:eastAsia="Times New Roman" w:hAnsi="Calibri" w:cs="Calibri"/>
          <w:color w:val="212121"/>
          <w:lang w:eastAsia="sv-SE"/>
        </w:rPr>
        <w:t>versikt (</w:t>
      </w:r>
      <w:proofErr w:type="spellStart"/>
      <w:r>
        <w:rPr>
          <w:rFonts w:ascii="Calibri" w:eastAsia="Times New Roman" w:hAnsi="Calibri" w:cs="Calibri"/>
          <w:color w:val="212121"/>
          <w:lang w:eastAsia="sv-SE"/>
        </w:rPr>
        <w:t>IPÖ</w:t>
      </w:r>
      <w:proofErr w:type="spellEnd"/>
      <w:r>
        <w:rPr>
          <w:rFonts w:ascii="Calibri" w:eastAsia="Times New Roman" w:hAnsi="Calibri" w:cs="Calibri"/>
          <w:color w:val="212121"/>
          <w:lang w:eastAsia="sv-SE"/>
        </w:rPr>
        <w:t>) – Thomas Högberg</w:t>
      </w:r>
      <w:r w:rsidR="0055264F">
        <w:rPr>
          <w:rFonts w:ascii="Calibri" w:eastAsia="Times New Roman" w:hAnsi="Calibri" w:cs="Calibri"/>
          <w:color w:val="212121"/>
          <w:lang w:eastAsia="sv-SE"/>
        </w:rPr>
        <w:br/>
      </w:r>
      <w:r w:rsidR="004D3F96">
        <w:rPr>
          <w:rFonts w:ascii="Calibri" w:eastAsia="Times New Roman" w:hAnsi="Calibri" w:cs="Calibri"/>
          <w:color w:val="212121"/>
          <w:lang w:eastAsia="sv-SE"/>
        </w:rPr>
        <w:t>T</w:t>
      </w:r>
      <w:r w:rsidR="0055264F">
        <w:rPr>
          <w:rFonts w:ascii="Calibri" w:eastAsia="Times New Roman" w:hAnsi="Calibri" w:cs="Calibri"/>
          <w:color w:val="212121"/>
          <w:lang w:eastAsia="sv-SE"/>
        </w:rPr>
        <w:t xml:space="preserve">homas H </w:t>
      </w:r>
      <w:r w:rsidR="004D3F96">
        <w:rPr>
          <w:rFonts w:ascii="Calibri" w:eastAsia="Times New Roman" w:hAnsi="Calibri" w:cs="Calibri"/>
          <w:color w:val="212121"/>
          <w:lang w:eastAsia="sv-SE"/>
        </w:rPr>
        <w:t>berätta</w:t>
      </w:r>
      <w:r w:rsidR="0055264F">
        <w:rPr>
          <w:rFonts w:ascii="Calibri" w:eastAsia="Times New Roman" w:hAnsi="Calibri" w:cs="Calibri"/>
          <w:color w:val="212121"/>
          <w:lang w:eastAsia="sv-SE"/>
        </w:rPr>
        <w:t xml:space="preserve">de </w:t>
      </w:r>
      <w:r w:rsidR="004D3F96">
        <w:rPr>
          <w:rFonts w:ascii="Calibri" w:eastAsia="Times New Roman" w:hAnsi="Calibri" w:cs="Calibri"/>
          <w:color w:val="212121"/>
          <w:lang w:eastAsia="sv-SE"/>
        </w:rPr>
        <w:t xml:space="preserve">om </w:t>
      </w:r>
      <w:proofErr w:type="spellStart"/>
      <w:r w:rsidR="004D3F96">
        <w:rPr>
          <w:rFonts w:ascii="Calibri" w:eastAsia="Times New Roman" w:hAnsi="Calibri" w:cs="Calibri"/>
          <w:color w:val="212121"/>
          <w:lang w:eastAsia="sv-SE"/>
        </w:rPr>
        <w:t>IPÖ</w:t>
      </w:r>
      <w:proofErr w:type="spellEnd"/>
      <w:r w:rsidR="004D3F96">
        <w:rPr>
          <w:rFonts w:ascii="Calibri" w:eastAsia="Times New Roman" w:hAnsi="Calibri" w:cs="Calibri"/>
          <w:color w:val="212121"/>
          <w:lang w:eastAsia="sv-SE"/>
        </w:rPr>
        <w:t xml:space="preserve"> som är ett projekt för att samla all information om en patient i ett överskådligt dokument. Tex alla Ca 125, givna </w:t>
      </w:r>
      <w:proofErr w:type="spellStart"/>
      <w:r w:rsidR="004D3F96">
        <w:rPr>
          <w:rFonts w:ascii="Calibri" w:eastAsia="Times New Roman" w:hAnsi="Calibri" w:cs="Calibri"/>
          <w:color w:val="212121"/>
          <w:lang w:eastAsia="sv-SE"/>
        </w:rPr>
        <w:t>cytostatikakurer</w:t>
      </w:r>
      <w:proofErr w:type="spellEnd"/>
      <w:r w:rsidR="004D3F96">
        <w:rPr>
          <w:rFonts w:ascii="Calibri" w:eastAsia="Times New Roman" w:hAnsi="Calibri" w:cs="Calibri"/>
          <w:color w:val="212121"/>
          <w:lang w:eastAsia="sv-SE"/>
        </w:rPr>
        <w:t xml:space="preserve">, tidpunkter för operationer, resultat av kontrollbesök mm. En del kan inhämtas från befintliga uppgifter och så småningom förhoppningsvis från </w:t>
      </w:r>
      <w:proofErr w:type="spellStart"/>
      <w:r w:rsidR="004D3F96">
        <w:rPr>
          <w:rFonts w:ascii="Calibri" w:eastAsia="Times New Roman" w:hAnsi="Calibri" w:cs="Calibri"/>
          <w:color w:val="212121"/>
          <w:lang w:eastAsia="sv-SE"/>
        </w:rPr>
        <w:t>INCA</w:t>
      </w:r>
      <w:proofErr w:type="spellEnd"/>
      <w:r w:rsidR="004D3F96">
        <w:rPr>
          <w:rFonts w:ascii="Calibri" w:eastAsia="Times New Roman" w:hAnsi="Calibri" w:cs="Calibri"/>
          <w:color w:val="212121"/>
          <w:lang w:eastAsia="sv-SE"/>
        </w:rPr>
        <w:t xml:space="preserve">. </w:t>
      </w:r>
      <w:proofErr w:type="spellStart"/>
      <w:r w:rsidR="0055264F">
        <w:rPr>
          <w:rFonts w:ascii="Calibri" w:eastAsia="Times New Roman" w:hAnsi="Calibri" w:cs="Calibri"/>
          <w:color w:val="212121"/>
          <w:lang w:eastAsia="sv-SE"/>
        </w:rPr>
        <w:t>Vg</w:t>
      </w:r>
      <w:proofErr w:type="spellEnd"/>
      <w:r w:rsidR="0055264F">
        <w:rPr>
          <w:rFonts w:ascii="Calibri" w:eastAsia="Times New Roman" w:hAnsi="Calibri" w:cs="Calibri"/>
          <w:color w:val="212121"/>
          <w:lang w:eastAsia="sv-SE"/>
        </w:rPr>
        <w:t xml:space="preserve"> se bifogad </w:t>
      </w:r>
      <w:proofErr w:type="spellStart"/>
      <w:r w:rsidR="0055264F">
        <w:rPr>
          <w:rFonts w:ascii="Calibri" w:eastAsia="Times New Roman" w:hAnsi="Calibri" w:cs="Calibri"/>
          <w:color w:val="212121"/>
          <w:lang w:eastAsia="sv-SE"/>
        </w:rPr>
        <w:t>PPT</w:t>
      </w:r>
      <w:proofErr w:type="spellEnd"/>
      <w:r w:rsidR="0055264F">
        <w:rPr>
          <w:rFonts w:ascii="Calibri" w:eastAsia="Times New Roman" w:hAnsi="Calibri" w:cs="Calibri"/>
          <w:color w:val="212121"/>
          <w:lang w:eastAsia="sv-SE"/>
        </w:rPr>
        <w:br/>
      </w:r>
      <w:r w:rsidR="004D3F96">
        <w:rPr>
          <w:rFonts w:ascii="Calibri" w:eastAsia="Times New Roman" w:hAnsi="Calibri" w:cs="Calibri"/>
          <w:color w:val="212121"/>
          <w:lang w:eastAsia="sv-SE"/>
        </w:rPr>
        <w:t>T</w:t>
      </w:r>
      <w:r w:rsidR="0055264F">
        <w:rPr>
          <w:rFonts w:ascii="Calibri" w:eastAsia="Times New Roman" w:hAnsi="Calibri" w:cs="Calibri"/>
          <w:color w:val="212121"/>
          <w:lang w:eastAsia="sv-SE"/>
        </w:rPr>
        <w:t>homas H</w:t>
      </w:r>
      <w:r w:rsidR="004D3F96">
        <w:rPr>
          <w:rFonts w:ascii="Calibri" w:eastAsia="Times New Roman" w:hAnsi="Calibri" w:cs="Calibri"/>
          <w:color w:val="212121"/>
          <w:lang w:eastAsia="sv-SE"/>
        </w:rPr>
        <w:t xml:space="preserve"> demonstrera</w:t>
      </w:r>
      <w:r w:rsidR="0055264F">
        <w:rPr>
          <w:rFonts w:ascii="Calibri" w:eastAsia="Times New Roman" w:hAnsi="Calibri" w:cs="Calibri"/>
          <w:color w:val="212121"/>
          <w:lang w:eastAsia="sv-SE"/>
        </w:rPr>
        <w:t>de</w:t>
      </w:r>
      <w:r w:rsidR="004D3F96">
        <w:rPr>
          <w:rFonts w:ascii="Calibri" w:eastAsia="Times New Roman" w:hAnsi="Calibri" w:cs="Calibri"/>
          <w:color w:val="212121"/>
          <w:lang w:eastAsia="sv-SE"/>
        </w:rPr>
        <w:t xml:space="preserve"> nya </w:t>
      </w:r>
      <w:proofErr w:type="spellStart"/>
      <w:r w:rsidR="004D3F96">
        <w:rPr>
          <w:rFonts w:ascii="Calibri" w:eastAsia="Times New Roman" w:hAnsi="Calibri" w:cs="Calibri"/>
          <w:color w:val="212121"/>
          <w:lang w:eastAsia="sv-SE"/>
        </w:rPr>
        <w:t>SQGCR</w:t>
      </w:r>
      <w:proofErr w:type="spellEnd"/>
      <w:r w:rsidR="0055264F">
        <w:rPr>
          <w:rFonts w:ascii="Calibri" w:eastAsia="Times New Roman" w:hAnsi="Calibri" w:cs="Calibri"/>
          <w:color w:val="212121"/>
          <w:lang w:eastAsia="sv-SE"/>
        </w:rPr>
        <w:t xml:space="preserve"> som nu är i drift. Alla våra diagnoser ligger nu i samma register. Info sparas ner direkt i registret utan att gå via monitor. En del buggar finns </w:t>
      </w:r>
      <w:r w:rsidR="00CB0879">
        <w:rPr>
          <w:rFonts w:ascii="Calibri" w:eastAsia="Times New Roman" w:hAnsi="Calibri" w:cs="Calibri"/>
          <w:color w:val="212121"/>
          <w:lang w:eastAsia="sv-SE"/>
        </w:rPr>
        <w:t xml:space="preserve">sannolikt </w:t>
      </w:r>
      <w:r w:rsidR="0055264F">
        <w:rPr>
          <w:rFonts w:ascii="Calibri" w:eastAsia="Times New Roman" w:hAnsi="Calibri" w:cs="Calibri"/>
          <w:color w:val="212121"/>
          <w:lang w:eastAsia="sv-SE"/>
        </w:rPr>
        <w:t>fortfarande, viktigt att rapportera om något problem uppstår!</w:t>
      </w:r>
    </w:p>
    <w:p w:rsidR="00986C66" w:rsidRDefault="00986C66" w:rsidP="00986C66"/>
    <w:p w:rsidR="00986C66" w:rsidRDefault="00986C66" w:rsidP="00986C66">
      <w:pPr>
        <w:ind w:left="1300" w:hanging="1300"/>
      </w:pPr>
    </w:p>
    <w:p w:rsidR="00986C66" w:rsidRPr="00CB0879" w:rsidRDefault="00986C66" w:rsidP="00986C66">
      <w:pPr>
        <w:ind w:left="1300" w:hanging="1300"/>
        <w:rPr>
          <w:rFonts w:ascii="Segoe UI" w:eastAsia="Times New Roman" w:hAnsi="Segoe UI" w:cs="Segoe UI"/>
          <w:color w:val="212121"/>
          <w:sz w:val="23"/>
          <w:szCs w:val="23"/>
          <w:lang w:eastAsia="sv-SE"/>
        </w:rPr>
      </w:pPr>
      <w:r w:rsidRPr="00EE776B">
        <w:t xml:space="preserve">Vad använder vi </w:t>
      </w:r>
      <w:r>
        <w:t xml:space="preserve">Kvalitetsregistret för gynekologisk cancer till? </w:t>
      </w:r>
      <w:r>
        <w:br/>
      </w:r>
      <w:r>
        <w:br/>
      </w:r>
      <w:r w:rsidR="004D3F96">
        <w:t>Karin Stålberg p</w:t>
      </w:r>
      <w:r w:rsidRPr="00CC2A35">
        <w:t>resent</w:t>
      </w:r>
      <w:r w:rsidR="004D3F96">
        <w:t>erar</w:t>
      </w:r>
      <w:r w:rsidRPr="00CC2A35">
        <w:t xml:space="preserve"> </w:t>
      </w:r>
      <w:r w:rsidR="004D3F96">
        <w:t>ett par</w:t>
      </w:r>
      <w:r w:rsidRPr="00CC2A35">
        <w:t xml:space="preserve"> aktuella studier från Svenska G</w:t>
      </w:r>
      <w:r>
        <w:t>y</w:t>
      </w:r>
      <w:r w:rsidRPr="00CC2A35">
        <w:t>nekologiska Cancergru</w:t>
      </w:r>
      <w:r>
        <w:t xml:space="preserve">ppen, </w:t>
      </w:r>
      <w:proofErr w:type="spellStart"/>
      <w:r w:rsidRPr="00CC2A35">
        <w:t>SweGCG</w:t>
      </w:r>
      <w:proofErr w:type="spellEnd"/>
      <w:r w:rsidR="004D3F96">
        <w:t xml:space="preserve">. </w:t>
      </w:r>
      <w:r w:rsidR="004D3F96" w:rsidRPr="00CB0879">
        <w:t xml:space="preserve">Studierna baseras på nationella data ur </w:t>
      </w:r>
      <w:proofErr w:type="spellStart"/>
      <w:r w:rsidR="004D3F96" w:rsidRPr="00CB0879">
        <w:t>SQGCR</w:t>
      </w:r>
      <w:proofErr w:type="spellEnd"/>
      <w:r w:rsidR="004D3F96" w:rsidRPr="00CB0879">
        <w:t xml:space="preserve">. </w:t>
      </w:r>
      <w:r w:rsidRPr="00CB0879">
        <w:br/>
      </w:r>
      <w:r w:rsidRPr="00CB0879">
        <w:br/>
      </w:r>
      <w:r w:rsidRPr="00CB0879">
        <w:rPr>
          <w:rFonts w:ascii="Segoe UI" w:eastAsia="Times New Roman" w:hAnsi="Segoe UI" w:cs="Segoe UI"/>
          <w:color w:val="212121"/>
          <w:sz w:val="23"/>
          <w:szCs w:val="23"/>
          <w:lang w:eastAsia="sv-SE"/>
        </w:rPr>
        <w:t>"</w:t>
      </w:r>
      <w:proofErr w:type="spellStart"/>
      <w:r w:rsidRPr="00CB0879">
        <w:rPr>
          <w:rFonts w:ascii="Segoe UI" w:eastAsia="Times New Roman" w:hAnsi="Segoe UI" w:cs="Segoe UI"/>
          <w:color w:val="212121"/>
          <w:sz w:val="23"/>
          <w:szCs w:val="23"/>
          <w:lang w:eastAsia="sv-SE"/>
        </w:rPr>
        <w:t>Centralization</w:t>
      </w:r>
      <w:proofErr w:type="spellEnd"/>
      <w:r w:rsidRPr="00CB0879">
        <w:rPr>
          <w:rFonts w:ascii="Segoe UI" w:eastAsia="Times New Roman" w:hAnsi="Segoe UI" w:cs="Segoe UI"/>
          <w:color w:val="212121"/>
          <w:sz w:val="23"/>
          <w:szCs w:val="23"/>
          <w:lang w:eastAsia="sv-SE"/>
        </w:rPr>
        <w:t xml:space="preserve"> and Implementation </w:t>
      </w:r>
      <w:proofErr w:type="spellStart"/>
      <w:r w:rsidRPr="00CB0879">
        <w:rPr>
          <w:rFonts w:ascii="Segoe UI" w:eastAsia="Times New Roman" w:hAnsi="Segoe UI" w:cs="Segoe UI"/>
          <w:color w:val="212121"/>
          <w:sz w:val="23"/>
          <w:szCs w:val="23"/>
          <w:lang w:eastAsia="sv-SE"/>
        </w:rPr>
        <w:t>of</w:t>
      </w:r>
      <w:proofErr w:type="spellEnd"/>
      <w:r w:rsidRPr="00CB0879">
        <w:rPr>
          <w:rFonts w:ascii="Segoe UI" w:eastAsia="Times New Roman" w:hAnsi="Segoe UI" w:cs="Segoe UI"/>
          <w:color w:val="212121"/>
          <w:sz w:val="23"/>
          <w:szCs w:val="23"/>
          <w:lang w:eastAsia="sv-SE"/>
        </w:rPr>
        <w:t xml:space="preserve"> National </w:t>
      </w:r>
      <w:proofErr w:type="spellStart"/>
      <w:r w:rsidRPr="00CB0879">
        <w:rPr>
          <w:rFonts w:ascii="Segoe UI" w:eastAsia="Times New Roman" w:hAnsi="Segoe UI" w:cs="Segoe UI"/>
          <w:color w:val="212121"/>
          <w:sz w:val="23"/>
          <w:szCs w:val="23"/>
          <w:lang w:eastAsia="sv-SE"/>
        </w:rPr>
        <w:t>Guidelines</w:t>
      </w:r>
      <w:proofErr w:type="spellEnd"/>
      <w:r w:rsidRPr="00CB0879">
        <w:rPr>
          <w:rFonts w:ascii="Segoe UI" w:eastAsia="Times New Roman" w:hAnsi="Segoe UI" w:cs="Segoe UI"/>
          <w:color w:val="212121"/>
          <w:sz w:val="23"/>
          <w:szCs w:val="23"/>
          <w:lang w:eastAsia="sv-SE"/>
        </w:rPr>
        <w:t xml:space="preserve"> </w:t>
      </w:r>
      <w:proofErr w:type="spellStart"/>
      <w:r w:rsidRPr="00CB0879">
        <w:rPr>
          <w:rFonts w:ascii="Segoe UI" w:eastAsia="Times New Roman" w:hAnsi="Segoe UI" w:cs="Segoe UI"/>
          <w:color w:val="212121"/>
          <w:sz w:val="23"/>
          <w:szCs w:val="23"/>
          <w:lang w:eastAsia="sv-SE"/>
        </w:rPr>
        <w:t>of</w:t>
      </w:r>
      <w:proofErr w:type="spellEnd"/>
      <w:r w:rsidRPr="00CB0879">
        <w:rPr>
          <w:rFonts w:ascii="Segoe UI" w:eastAsia="Times New Roman" w:hAnsi="Segoe UI" w:cs="Segoe UI"/>
          <w:color w:val="212121"/>
          <w:sz w:val="23"/>
          <w:szCs w:val="23"/>
          <w:lang w:eastAsia="sv-SE"/>
        </w:rPr>
        <w:t xml:space="preserve"> </w:t>
      </w:r>
      <w:proofErr w:type="spellStart"/>
      <w:r w:rsidRPr="00CB0879">
        <w:rPr>
          <w:rFonts w:ascii="Segoe UI" w:eastAsia="Times New Roman" w:hAnsi="Segoe UI" w:cs="Segoe UI"/>
          <w:color w:val="212121"/>
          <w:sz w:val="23"/>
          <w:szCs w:val="23"/>
          <w:lang w:eastAsia="sv-SE"/>
        </w:rPr>
        <w:t>Ovarian</w:t>
      </w:r>
      <w:proofErr w:type="spellEnd"/>
      <w:r w:rsidRPr="00CB0879">
        <w:rPr>
          <w:rFonts w:ascii="Segoe UI" w:eastAsia="Times New Roman" w:hAnsi="Segoe UI" w:cs="Segoe UI"/>
          <w:color w:val="212121"/>
          <w:sz w:val="23"/>
          <w:szCs w:val="23"/>
          <w:lang w:eastAsia="sv-SE"/>
        </w:rPr>
        <w:t xml:space="preserve"> Cancer </w:t>
      </w:r>
      <w:proofErr w:type="spellStart"/>
      <w:r w:rsidRPr="00CB0879">
        <w:rPr>
          <w:rFonts w:ascii="Segoe UI" w:eastAsia="Times New Roman" w:hAnsi="Segoe UI" w:cs="Segoe UI"/>
          <w:color w:val="212121"/>
          <w:sz w:val="23"/>
          <w:szCs w:val="23"/>
          <w:lang w:eastAsia="sv-SE"/>
        </w:rPr>
        <w:t>Improved</w:t>
      </w:r>
      <w:proofErr w:type="spellEnd"/>
      <w:r w:rsidRPr="00CB0879">
        <w:rPr>
          <w:rFonts w:ascii="Segoe UI" w:eastAsia="Times New Roman" w:hAnsi="Segoe UI" w:cs="Segoe UI"/>
          <w:color w:val="212121"/>
          <w:sz w:val="23"/>
          <w:szCs w:val="23"/>
          <w:lang w:eastAsia="sv-SE"/>
        </w:rPr>
        <w:t xml:space="preserve"> </w:t>
      </w:r>
      <w:proofErr w:type="spellStart"/>
      <w:r w:rsidRPr="00CB0879">
        <w:rPr>
          <w:rFonts w:ascii="Segoe UI" w:eastAsia="Times New Roman" w:hAnsi="Segoe UI" w:cs="Segoe UI"/>
          <w:color w:val="212121"/>
          <w:sz w:val="23"/>
          <w:szCs w:val="23"/>
          <w:lang w:eastAsia="sv-SE"/>
        </w:rPr>
        <w:t>Survival</w:t>
      </w:r>
      <w:proofErr w:type="spellEnd"/>
      <w:r w:rsidRPr="00CB0879">
        <w:rPr>
          <w:rFonts w:ascii="Segoe UI" w:eastAsia="Times New Roman" w:hAnsi="Segoe UI" w:cs="Segoe UI"/>
          <w:color w:val="212121"/>
          <w:sz w:val="23"/>
          <w:szCs w:val="23"/>
          <w:lang w:eastAsia="sv-SE"/>
        </w:rPr>
        <w:t xml:space="preserve"> – A population-</w:t>
      </w:r>
      <w:proofErr w:type="spellStart"/>
      <w:r w:rsidRPr="00CB0879">
        <w:rPr>
          <w:rFonts w:ascii="Segoe UI" w:eastAsia="Times New Roman" w:hAnsi="Segoe UI" w:cs="Segoe UI"/>
          <w:color w:val="212121"/>
          <w:sz w:val="23"/>
          <w:szCs w:val="23"/>
          <w:lang w:eastAsia="sv-SE"/>
        </w:rPr>
        <w:t>based</w:t>
      </w:r>
      <w:proofErr w:type="spellEnd"/>
      <w:r w:rsidRPr="00CB0879">
        <w:rPr>
          <w:rFonts w:ascii="Segoe UI" w:eastAsia="Times New Roman" w:hAnsi="Segoe UI" w:cs="Segoe UI"/>
          <w:color w:val="212121"/>
          <w:sz w:val="23"/>
          <w:szCs w:val="23"/>
          <w:lang w:eastAsia="sv-SE"/>
        </w:rPr>
        <w:t xml:space="preserve"> </w:t>
      </w:r>
      <w:proofErr w:type="spellStart"/>
      <w:r w:rsidRPr="00CB0879">
        <w:rPr>
          <w:rFonts w:ascii="Segoe UI" w:eastAsia="Times New Roman" w:hAnsi="Segoe UI" w:cs="Segoe UI"/>
          <w:color w:val="212121"/>
          <w:sz w:val="23"/>
          <w:szCs w:val="23"/>
          <w:lang w:eastAsia="sv-SE"/>
        </w:rPr>
        <w:t>nationwide</w:t>
      </w:r>
      <w:proofErr w:type="spellEnd"/>
      <w:r w:rsidRPr="00CB0879">
        <w:rPr>
          <w:rFonts w:ascii="Segoe UI" w:eastAsia="Times New Roman" w:hAnsi="Segoe UI" w:cs="Segoe UI"/>
          <w:color w:val="212121"/>
          <w:sz w:val="23"/>
          <w:szCs w:val="23"/>
          <w:lang w:eastAsia="sv-SE"/>
        </w:rPr>
        <w:t xml:space="preserve"> </w:t>
      </w:r>
      <w:proofErr w:type="spellStart"/>
      <w:r w:rsidRPr="00CB0879">
        <w:rPr>
          <w:rFonts w:ascii="Segoe UI" w:eastAsia="Times New Roman" w:hAnsi="Segoe UI" w:cs="Segoe UI"/>
          <w:color w:val="212121"/>
          <w:sz w:val="23"/>
          <w:szCs w:val="23"/>
          <w:lang w:eastAsia="sv-SE"/>
        </w:rPr>
        <w:t>SweGCG</w:t>
      </w:r>
      <w:proofErr w:type="spellEnd"/>
      <w:r w:rsidRPr="00CB0879">
        <w:rPr>
          <w:rFonts w:ascii="Segoe UI" w:eastAsia="Times New Roman" w:hAnsi="Segoe UI" w:cs="Segoe UI"/>
          <w:color w:val="212121"/>
          <w:sz w:val="23"/>
          <w:szCs w:val="23"/>
          <w:lang w:eastAsia="sv-SE"/>
        </w:rPr>
        <w:t xml:space="preserve"> </w:t>
      </w:r>
      <w:proofErr w:type="spellStart"/>
      <w:r w:rsidRPr="00CB0879">
        <w:rPr>
          <w:rFonts w:ascii="Segoe UI" w:eastAsia="Times New Roman" w:hAnsi="Segoe UI" w:cs="Segoe UI"/>
          <w:color w:val="212121"/>
          <w:sz w:val="23"/>
          <w:szCs w:val="23"/>
          <w:lang w:eastAsia="sv-SE"/>
        </w:rPr>
        <w:t>study</w:t>
      </w:r>
      <w:proofErr w:type="spellEnd"/>
      <w:r w:rsidRPr="00CB0879">
        <w:rPr>
          <w:rFonts w:ascii="Segoe UI" w:eastAsia="Times New Roman" w:hAnsi="Segoe UI" w:cs="Segoe UI"/>
          <w:color w:val="212121"/>
          <w:sz w:val="23"/>
          <w:szCs w:val="23"/>
          <w:lang w:eastAsia="sv-SE"/>
        </w:rPr>
        <w:t xml:space="preserve">” </w:t>
      </w:r>
      <w:r w:rsidR="0055264F" w:rsidRPr="00CB0879">
        <w:rPr>
          <w:rFonts w:ascii="Segoe UI" w:eastAsia="Times New Roman" w:hAnsi="Segoe UI" w:cs="Segoe UI"/>
          <w:color w:val="212121"/>
          <w:sz w:val="23"/>
          <w:szCs w:val="23"/>
          <w:lang w:eastAsia="sv-SE"/>
        </w:rPr>
        <w:t>-</w:t>
      </w:r>
      <w:r w:rsidR="004D3F96" w:rsidRPr="00CB0879">
        <w:rPr>
          <w:rFonts w:ascii="Segoe UI" w:eastAsia="Times New Roman" w:hAnsi="Segoe UI" w:cs="Segoe UI"/>
          <w:color w:val="212121"/>
          <w:sz w:val="23"/>
          <w:szCs w:val="23"/>
          <w:lang w:eastAsia="sv-SE"/>
        </w:rPr>
        <w:t>preliminära resultat</w:t>
      </w:r>
      <w:r w:rsidR="0055264F" w:rsidRPr="00CB0879">
        <w:rPr>
          <w:rFonts w:ascii="Segoe UI" w:eastAsia="Times New Roman" w:hAnsi="Segoe UI" w:cs="Segoe UI"/>
          <w:color w:val="212121"/>
          <w:sz w:val="23"/>
          <w:szCs w:val="23"/>
          <w:lang w:eastAsia="sv-SE"/>
        </w:rPr>
        <w:t xml:space="preserve"> som pekar på att centralisering har gjort nytta I överlevnad</w:t>
      </w:r>
    </w:p>
    <w:p w:rsidR="004D3F96" w:rsidRPr="00CB0879" w:rsidRDefault="004D3F96" w:rsidP="00986C66">
      <w:pPr>
        <w:ind w:left="1300" w:hanging="1300"/>
      </w:pPr>
    </w:p>
    <w:p w:rsidR="00986C66" w:rsidRPr="005474B4" w:rsidRDefault="00986C66" w:rsidP="00986C66">
      <w:pPr>
        <w:ind w:left="1300"/>
        <w:rPr>
          <w:rFonts w:ascii="Segoe UI" w:eastAsia="Times New Roman" w:hAnsi="Segoe UI" w:cs="Segoe UI"/>
          <w:color w:val="212121"/>
          <w:sz w:val="23"/>
          <w:szCs w:val="23"/>
          <w:lang w:val="en-US" w:eastAsia="sv-SE"/>
        </w:rPr>
      </w:pPr>
      <w:r w:rsidRPr="005474B4">
        <w:rPr>
          <w:rFonts w:ascii="Segoe UI" w:eastAsia="Times New Roman" w:hAnsi="Segoe UI" w:cs="Segoe UI"/>
          <w:color w:val="212121"/>
          <w:sz w:val="23"/>
          <w:szCs w:val="23"/>
          <w:lang w:val="en-US" w:eastAsia="sv-SE"/>
        </w:rPr>
        <w:t>"</w:t>
      </w:r>
      <w:r w:rsidRPr="005474B4">
        <w:rPr>
          <w:rFonts w:ascii="Segoe UI" w:eastAsia="Times New Roman" w:hAnsi="Segoe UI" w:cs="Segoe UI"/>
          <w:color w:val="000000"/>
          <w:sz w:val="23"/>
          <w:szCs w:val="23"/>
          <w:shd w:val="clear" w:color="auto" w:fill="FFFFFF"/>
          <w:lang w:val="en-US" w:eastAsia="sv-SE"/>
        </w:rPr>
        <w:t>Primary treatment patterns and survival of cervical cancer in Sweden: A population-based Swedish Gynecologic Cancer Group Study</w:t>
      </w:r>
      <w:r>
        <w:rPr>
          <w:rFonts w:ascii="Segoe UI" w:eastAsia="Times New Roman" w:hAnsi="Segoe UI" w:cs="Segoe UI"/>
          <w:color w:val="000000"/>
          <w:sz w:val="23"/>
          <w:szCs w:val="23"/>
          <w:shd w:val="clear" w:color="auto" w:fill="FFFFFF"/>
          <w:lang w:val="en-US" w:eastAsia="sv-SE"/>
        </w:rPr>
        <w:t xml:space="preserve">” </w:t>
      </w:r>
      <w:r w:rsidR="004D3F96">
        <w:rPr>
          <w:rFonts w:ascii="Segoe UI" w:eastAsia="Times New Roman" w:hAnsi="Segoe UI" w:cs="Segoe UI"/>
          <w:color w:val="000000"/>
          <w:sz w:val="23"/>
          <w:szCs w:val="23"/>
          <w:shd w:val="clear" w:color="auto" w:fill="FFFFFF"/>
          <w:lang w:val="en-US" w:eastAsia="sv-SE"/>
        </w:rPr>
        <w:t xml:space="preserve">– </w:t>
      </w:r>
      <w:proofErr w:type="spellStart"/>
      <w:r w:rsidR="004D3F96">
        <w:rPr>
          <w:rFonts w:ascii="Segoe UI" w:eastAsia="Times New Roman" w:hAnsi="Segoe UI" w:cs="Segoe UI"/>
          <w:color w:val="000000"/>
          <w:sz w:val="23"/>
          <w:szCs w:val="23"/>
          <w:shd w:val="clear" w:color="auto" w:fill="FFFFFF"/>
          <w:lang w:val="en-US" w:eastAsia="sv-SE"/>
        </w:rPr>
        <w:t>publicerad</w:t>
      </w:r>
      <w:proofErr w:type="spellEnd"/>
      <w:r w:rsidR="004D3F96">
        <w:rPr>
          <w:rFonts w:ascii="Segoe UI" w:eastAsia="Times New Roman" w:hAnsi="Segoe UI" w:cs="Segoe UI"/>
          <w:color w:val="000000"/>
          <w:sz w:val="23"/>
          <w:szCs w:val="23"/>
          <w:shd w:val="clear" w:color="auto" w:fill="FFFFFF"/>
          <w:lang w:val="en-US" w:eastAsia="sv-SE"/>
        </w:rPr>
        <w:t xml:space="preserve"> </w:t>
      </w:r>
      <w:proofErr w:type="spellStart"/>
      <w:r w:rsidR="004D3F96">
        <w:rPr>
          <w:rFonts w:ascii="Segoe UI" w:eastAsia="Times New Roman" w:hAnsi="Segoe UI" w:cs="Segoe UI"/>
          <w:color w:val="000000"/>
          <w:sz w:val="23"/>
          <w:szCs w:val="23"/>
          <w:shd w:val="clear" w:color="auto" w:fill="FFFFFF"/>
          <w:lang w:val="en-US" w:eastAsia="sv-SE"/>
        </w:rPr>
        <w:t>studie</w:t>
      </w:r>
      <w:proofErr w:type="spellEnd"/>
      <w:r w:rsidR="004D3F96">
        <w:rPr>
          <w:rFonts w:ascii="Segoe UI" w:eastAsia="Times New Roman" w:hAnsi="Segoe UI" w:cs="Segoe UI"/>
          <w:color w:val="000000"/>
          <w:sz w:val="23"/>
          <w:szCs w:val="23"/>
          <w:shd w:val="clear" w:color="auto" w:fill="FFFFFF"/>
          <w:lang w:val="en-US" w:eastAsia="sv-SE"/>
        </w:rPr>
        <w:t xml:space="preserve">. </w:t>
      </w:r>
      <w:proofErr w:type="spellStart"/>
      <w:r w:rsidR="0055264F">
        <w:rPr>
          <w:rFonts w:ascii="Segoe UI" w:eastAsia="Times New Roman" w:hAnsi="Segoe UI" w:cs="Segoe UI"/>
          <w:color w:val="000000"/>
          <w:sz w:val="23"/>
          <w:szCs w:val="23"/>
          <w:shd w:val="clear" w:color="auto" w:fill="FFFFFF"/>
          <w:lang w:val="en-US" w:eastAsia="sv-SE"/>
        </w:rPr>
        <w:t>Bla</w:t>
      </w:r>
      <w:proofErr w:type="spellEnd"/>
      <w:r w:rsidR="0055264F">
        <w:rPr>
          <w:rFonts w:ascii="Segoe UI" w:eastAsia="Times New Roman" w:hAnsi="Segoe UI" w:cs="Segoe UI"/>
          <w:color w:val="000000"/>
          <w:sz w:val="23"/>
          <w:szCs w:val="23"/>
          <w:shd w:val="clear" w:color="auto" w:fill="FFFFFF"/>
          <w:lang w:val="en-US" w:eastAsia="sv-SE"/>
        </w:rPr>
        <w:t xml:space="preserve"> </w:t>
      </w:r>
      <w:proofErr w:type="spellStart"/>
      <w:r w:rsidR="0055264F">
        <w:rPr>
          <w:rFonts w:ascii="Segoe UI" w:eastAsia="Times New Roman" w:hAnsi="Segoe UI" w:cs="Segoe UI"/>
          <w:color w:val="000000"/>
          <w:sz w:val="23"/>
          <w:szCs w:val="23"/>
          <w:shd w:val="clear" w:color="auto" w:fill="FFFFFF"/>
          <w:lang w:val="en-US" w:eastAsia="sv-SE"/>
        </w:rPr>
        <w:t>överraskande</w:t>
      </w:r>
      <w:proofErr w:type="spellEnd"/>
      <w:r w:rsidR="0055264F">
        <w:rPr>
          <w:rFonts w:ascii="Segoe UI" w:eastAsia="Times New Roman" w:hAnsi="Segoe UI" w:cs="Segoe UI"/>
          <w:color w:val="000000"/>
          <w:sz w:val="23"/>
          <w:szCs w:val="23"/>
          <w:shd w:val="clear" w:color="auto" w:fill="FFFFFF"/>
          <w:lang w:val="en-US" w:eastAsia="sv-SE"/>
        </w:rPr>
        <w:t xml:space="preserve"> </w:t>
      </w:r>
      <w:proofErr w:type="spellStart"/>
      <w:r w:rsidR="0055264F">
        <w:rPr>
          <w:rFonts w:ascii="Segoe UI" w:eastAsia="Times New Roman" w:hAnsi="Segoe UI" w:cs="Segoe UI"/>
          <w:color w:val="000000"/>
          <w:sz w:val="23"/>
          <w:szCs w:val="23"/>
          <w:shd w:val="clear" w:color="auto" w:fill="FFFFFF"/>
          <w:lang w:val="en-US" w:eastAsia="sv-SE"/>
        </w:rPr>
        <w:t>många</w:t>
      </w:r>
      <w:proofErr w:type="spellEnd"/>
      <w:r w:rsidR="0055264F">
        <w:rPr>
          <w:rFonts w:ascii="Segoe UI" w:eastAsia="Times New Roman" w:hAnsi="Segoe UI" w:cs="Segoe UI"/>
          <w:color w:val="000000"/>
          <w:sz w:val="23"/>
          <w:szCs w:val="23"/>
          <w:shd w:val="clear" w:color="auto" w:fill="FFFFFF"/>
          <w:lang w:val="en-US" w:eastAsia="sv-SE"/>
        </w:rPr>
        <w:t xml:space="preserve"> </w:t>
      </w:r>
      <w:proofErr w:type="spellStart"/>
      <w:r w:rsidR="0055264F">
        <w:rPr>
          <w:rFonts w:ascii="Segoe UI" w:eastAsia="Times New Roman" w:hAnsi="Segoe UI" w:cs="Segoe UI"/>
          <w:color w:val="000000"/>
          <w:sz w:val="23"/>
          <w:szCs w:val="23"/>
          <w:shd w:val="clear" w:color="auto" w:fill="FFFFFF"/>
          <w:lang w:val="en-US" w:eastAsia="sv-SE"/>
        </w:rPr>
        <w:t>stad</w:t>
      </w:r>
      <w:proofErr w:type="spellEnd"/>
      <w:r w:rsidR="0055264F">
        <w:rPr>
          <w:rFonts w:ascii="Segoe UI" w:eastAsia="Times New Roman" w:hAnsi="Segoe UI" w:cs="Segoe UI"/>
          <w:color w:val="000000"/>
          <w:sz w:val="23"/>
          <w:szCs w:val="23"/>
          <w:shd w:val="clear" w:color="auto" w:fill="FFFFFF"/>
          <w:lang w:val="en-US" w:eastAsia="sv-SE"/>
        </w:rPr>
        <w:t xml:space="preserve"> 1b1 </w:t>
      </w:r>
      <w:proofErr w:type="spellStart"/>
      <w:r w:rsidR="0055264F">
        <w:rPr>
          <w:rFonts w:ascii="Segoe UI" w:eastAsia="Times New Roman" w:hAnsi="Segoe UI" w:cs="Segoe UI"/>
          <w:color w:val="000000"/>
          <w:sz w:val="23"/>
          <w:szCs w:val="23"/>
          <w:shd w:val="clear" w:color="auto" w:fill="FFFFFF"/>
          <w:lang w:val="en-US" w:eastAsia="sv-SE"/>
        </w:rPr>
        <w:t>som</w:t>
      </w:r>
      <w:proofErr w:type="spellEnd"/>
      <w:r w:rsidR="0055264F">
        <w:rPr>
          <w:rFonts w:ascii="Segoe UI" w:eastAsia="Times New Roman" w:hAnsi="Segoe UI" w:cs="Segoe UI"/>
          <w:color w:val="000000"/>
          <w:sz w:val="23"/>
          <w:szCs w:val="23"/>
          <w:shd w:val="clear" w:color="auto" w:fill="FFFFFF"/>
          <w:lang w:val="en-US" w:eastAsia="sv-SE"/>
        </w:rPr>
        <w:t xml:space="preserve"> </w:t>
      </w:r>
      <w:proofErr w:type="spellStart"/>
      <w:r w:rsidR="0055264F">
        <w:rPr>
          <w:rFonts w:ascii="Segoe UI" w:eastAsia="Times New Roman" w:hAnsi="Segoe UI" w:cs="Segoe UI"/>
          <w:color w:val="000000"/>
          <w:sz w:val="23"/>
          <w:szCs w:val="23"/>
          <w:shd w:val="clear" w:color="auto" w:fill="FFFFFF"/>
          <w:lang w:val="en-US" w:eastAsia="sv-SE"/>
        </w:rPr>
        <w:t>fick</w:t>
      </w:r>
      <w:proofErr w:type="spellEnd"/>
      <w:r w:rsidR="0055264F">
        <w:rPr>
          <w:rFonts w:ascii="Segoe UI" w:eastAsia="Times New Roman" w:hAnsi="Segoe UI" w:cs="Segoe UI"/>
          <w:color w:val="000000"/>
          <w:sz w:val="23"/>
          <w:szCs w:val="23"/>
          <w:shd w:val="clear" w:color="auto" w:fill="FFFFFF"/>
          <w:lang w:val="en-US" w:eastAsia="sv-SE"/>
        </w:rPr>
        <w:t xml:space="preserve"> </w:t>
      </w:r>
      <w:proofErr w:type="spellStart"/>
      <w:r w:rsidR="0055264F">
        <w:rPr>
          <w:rFonts w:ascii="Segoe UI" w:eastAsia="Times New Roman" w:hAnsi="Segoe UI" w:cs="Segoe UI"/>
          <w:color w:val="000000"/>
          <w:sz w:val="23"/>
          <w:szCs w:val="23"/>
          <w:shd w:val="clear" w:color="auto" w:fill="FFFFFF"/>
          <w:lang w:val="en-US" w:eastAsia="sv-SE"/>
        </w:rPr>
        <w:t>postoperativ</w:t>
      </w:r>
      <w:proofErr w:type="spellEnd"/>
      <w:r w:rsidR="0055264F">
        <w:rPr>
          <w:rFonts w:ascii="Segoe UI" w:eastAsia="Times New Roman" w:hAnsi="Segoe UI" w:cs="Segoe UI"/>
          <w:color w:val="000000"/>
          <w:sz w:val="23"/>
          <w:szCs w:val="23"/>
          <w:shd w:val="clear" w:color="auto" w:fill="FFFFFF"/>
          <w:lang w:val="en-US" w:eastAsia="sv-SE"/>
        </w:rPr>
        <w:t xml:space="preserve"> </w:t>
      </w:r>
      <w:proofErr w:type="spellStart"/>
      <w:r w:rsidR="0055264F">
        <w:rPr>
          <w:rFonts w:ascii="Segoe UI" w:eastAsia="Times New Roman" w:hAnsi="Segoe UI" w:cs="Segoe UI"/>
          <w:color w:val="000000"/>
          <w:sz w:val="23"/>
          <w:szCs w:val="23"/>
          <w:shd w:val="clear" w:color="auto" w:fill="FFFFFF"/>
          <w:lang w:val="en-US" w:eastAsia="sv-SE"/>
        </w:rPr>
        <w:t>radiokemoterapi</w:t>
      </w:r>
      <w:proofErr w:type="spellEnd"/>
      <w:r w:rsidR="0055264F">
        <w:rPr>
          <w:rFonts w:ascii="Segoe UI" w:eastAsia="Times New Roman" w:hAnsi="Segoe UI" w:cs="Segoe UI"/>
          <w:color w:val="000000"/>
          <w:sz w:val="23"/>
          <w:szCs w:val="23"/>
          <w:shd w:val="clear" w:color="auto" w:fill="FFFFFF"/>
          <w:lang w:val="en-US" w:eastAsia="sv-SE"/>
        </w:rPr>
        <w:t xml:space="preserve">. </w:t>
      </w:r>
    </w:p>
    <w:p w:rsidR="00986C66" w:rsidRDefault="00986C66" w:rsidP="00986C66">
      <w:pPr>
        <w:ind w:left="1300" w:hanging="1300"/>
        <w:rPr>
          <w:lang w:val="en-US"/>
        </w:rPr>
      </w:pPr>
    </w:p>
    <w:p w:rsidR="00986C66" w:rsidRPr="00986C66" w:rsidRDefault="00986C66" w:rsidP="00CB0879">
      <w:pPr>
        <w:rPr>
          <w:lang w:val="en-US"/>
        </w:rPr>
      </w:pPr>
      <w:bookmarkStart w:id="0" w:name="_GoBack"/>
      <w:bookmarkEnd w:id="0"/>
      <w:r w:rsidRPr="00CC2A35">
        <w:rPr>
          <w:lang w:val="en-US"/>
        </w:rPr>
        <w:br/>
      </w:r>
    </w:p>
    <w:sectPr w:rsidR="00986C66" w:rsidRPr="00986C66" w:rsidSect="007306F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60E0"/>
    <w:multiLevelType w:val="hybridMultilevel"/>
    <w:tmpl w:val="93E64B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6B777E2"/>
    <w:multiLevelType w:val="hybridMultilevel"/>
    <w:tmpl w:val="F83A58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C66"/>
    <w:rsid w:val="0008485B"/>
    <w:rsid w:val="000E0C7B"/>
    <w:rsid w:val="002230C3"/>
    <w:rsid w:val="002313EE"/>
    <w:rsid w:val="003A637E"/>
    <w:rsid w:val="00484E90"/>
    <w:rsid w:val="004D3F96"/>
    <w:rsid w:val="0055264F"/>
    <w:rsid w:val="005A1C5A"/>
    <w:rsid w:val="00643062"/>
    <w:rsid w:val="006D7C45"/>
    <w:rsid w:val="007306FA"/>
    <w:rsid w:val="007846FF"/>
    <w:rsid w:val="007969DA"/>
    <w:rsid w:val="00851089"/>
    <w:rsid w:val="008E3C4E"/>
    <w:rsid w:val="008F14AA"/>
    <w:rsid w:val="00985A6F"/>
    <w:rsid w:val="00986C66"/>
    <w:rsid w:val="00A4186D"/>
    <w:rsid w:val="00CB0879"/>
    <w:rsid w:val="00CD7EDA"/>
    <w:rsid w:val="00E05E03"/>
    <w:rsid w:val="00F1103C"/>
    <w:rsid w:val="00FF05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557AD5C"/>
  <w15:chartTrackingRefBased/>
  <w15:docId w15:val="{9C4C030E-6548-0D4D-81AF-EBB29A88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52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695</Words>
  <Characters>3689</Characters>
  <Application>Microsoft Office Word</Application>
  <DocSecurity>0</DocSecurity>
  <Lines>30</Lines>
  <Paragraphs>8</Paragraphs>
  <ScaleCrop>false</ScaleCrop>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Åkesson</dc:creator>
  <cp:keywords/>
  <dc:description/>
  <cp:lastModifiedBy>Åsa Åkesson</cp:lastModifiedBy>
  <cp:revision>7</cp:revision>
  <dcterms:created xsi:type="dcterms:W3CDTF">2020-01-18T10:34:00Z</dcterms:created>
  <dcterms:modified xsi:type="dcterms:W3CDTF">2020-01-24T16:12:00Z</dcterms:modified>
</cp:coreProperties>
</file>