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rPr/>
      </w:pPr>
      <w:r w:rsidDel="00000000" w:rsidR="00000000" w:rsidRPr="00000000">
        <w:rPr>
          <w:rtl w:val="0"/>
        </w:rPr>
      </w:r>
    </w:p>
    <w:p w:rsidR="00000000" w:rsidDel="00000000" w:rsidP="00000000" w:rsidRDefault="00000000" w:rsidRPr="00000000" w14:paraId="00000001">
      <w:pPr>
        <w:pStyle w:val="Heading1"/>
        <w:jc w:val="center"/>
        <w:rPr/>
      </w:pPr>
      <w:r w:rsidDel="00000000" w:rsidR="00000000" w:rsidRPr="00000000">
        <w:rPr>
          <w:rtl w:val="0"/>
        </w:rPr>
        <w:t xml:space="preserve">Verksamhetsplan OGU</w:t>
      </w:r>
    </w:p>
    <w:p w:rsidR="00000000" w:rsidDel="00000000" w:rsidP="00000000" w:rsidRDefault="00000000" w:rsidRPr="00000000" w14:paraId="00000002">
      <w:pPr>
        <w:jc w:val="center"/>
        <w:rPr/>
      </w:pPr>
      <w:r w:rsidDel="00000000" w:rsidR="00000000" w:rsidRPr="00000000">
        <w:rPr>
          <w:rtl w:val="0"/>
        </w:rPr>
      </w:r>
    </w:p>
    <w:p w:rsidR="00000000" w:rsidDel="00000000" w:rsidP="00000000" w:rsidRDefault="00000000" w:rsidRPr="00000000" w14:paraId="00000003">
      <w:pPr>
        <w:pStyle w:val="Heading1"/>
        <w:jc w:val="center"/>
        <w:rPr/>
      </w:pPr>
      <w:r w:rsidDel="00000000" w:rsidR="00000000" w:rsidRPr="00000000">
        <w:rPr>
          <w:rtl w:val="0"/>
        </w:rPr>
        <w:t xml:space="preserve">Obstetriker och Gynekologer under Utbildning</w:t>
      </w:r>
    </w:p>
    <w:p w:rsidR="00000000" w:rsidDel="00000000" w:rsidP="00000000" w:rsidRDefault="00000000" w:rsidRPr="00000000" w14:paraId="00000004">
      <w:pPr>
        <w:jc w:val="center"/>
        <w:rPr/>
      </w:pPr>
      <w:r w:rsidDel="00000000" w:rsidR="00000000" w:rsidRPr="00000000">
        <w:rPr>
          <w:rtl w:val="0"/>
        </w:rPr>
      </w:r>
    </w:p>
    <w:p w:rsidR="00000000" w:rsidDel="00000000" w:rsidP="00000000" w:rsidRDefault="00000000" w:rsidRPr="00000000" w14:paraId="00000005">
      <w:pPr>
        <w:pStyle w:val="Heading1"/>
        <w:jc w:val="center"/>
        <w:rPr/>
      </w:pPr>
      <w:r w:rsidDel="00000000" w:rsidR="00000000" w:rsidRPr="00000000">
        <w:rPr>
          <w:rtl w:val="0"/>
        </w:rPr>
        <w:t xml:space="preserve">2019</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pStyle w:val="Heading2"/>
        <w:rPr/>
      </w:pPr>
      <w:r w:rsidDel="00000000" w:rsidR="00000000" w:rsidRPr="00000000">
        <w:rPr>
          <w:rtl w:val="0"/>
        </w:rPr>
        <w:t xml:space="preserve">Inledning</w:t>
      </w:r>
    </w:p>
    <w:p w:rsidR="00000000" w:rsidDel="00000000" w:rsidP="00000000" w:rsidRDefault="00000000" w:rsidRPr="00000000" w14:paraId="00000008">
      <w:pPr>
        <w:rPr>
          <w:rFonts w:ascii="Calibri" w:cs="Calibri" w:eastAsia="Calibri" w:hAnsi="Calibri"/>
        </w:rPr>
      </w:pPr>
      <w:r w:rsidDel="00000000" w:rsidR="00000000" w:rsidRPr="00000000">
        <w:rPr>
          <w:rFonts w:ascii="Calibri" w:cs="Calibri" w:eastAsia="Calibri" w:hAnsi="Calibri"/>
          <w:color w:val="000000"/>
          <w:rtl w:val="0"/>
        </w:rPr>
        <w:t xml:space="preserve">OGU arbetar och verkar för en ständigt förbättrad ST-utbildning inom gynekologi och obstetrik och för ett gott ST-läkarnätverk. Visionen är en ST-utbildning i världsklass. OGU värnar om jämställdhet, god arbetsmiljö och internationellt samarbete. OGU är en intressegrupp inom Svensk Förening för Obstetriker och Gynekologer (SFOG), och har en styrelserepresentant i SFOGs styrelse samt två representanter i SFOGs utbildningsnämnd. OGUs medlemmar, som också är medlemmar i SFOG, består av underläkare och ST-läkare samt nya specialister med mindre än två års specialistkompetens.</w:t>
      </w: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pStyle w:val="Heading2"/>
        <w:rPr/>
      </w:pPr>
      <w:r w:rsidDel="00000000" w:rsidR="00000000" w:rsidRPr="00000000">
        <w:rPr>
          <w:rtl w:val="0"/>
        </w:rPr>
        <w:t xml:space="preserve">Ledning och samordning</w:t>
      </w:r>
    </w:p>
    <w:p w:rsidR="00000000" w:rsidDel="00000000" w:rsidP="00000000" w:rsidRDefault="00000000" w:rsidRPr="00000000" w14:paraId="0000000B">
      <w:pPr>
        <w:rPr>
          <w:rFonts w:ascii="Calibri" w:cs="Calibri" w:eastAsia="Calibri" w:hAnsi="Calibri"/>
          <w:color w:val="000000"/>
        </w:rPr>
      </w:pPr>
      <w:r w:rsidDel="00000000" w:rsidR="00000000" w:rsidRPr="00000000">
        <w:rPr>
          <w:rFonts w:ascii="Calibri" w:cs="Calibri" w:eastAsia="Calibri" w:hAnsi="Calibri"/>
          <w:color w:val="000000"/>
          <w:rtl w:val="0"/>
        </w:rPr>
        <w:t xml:space="preserve">Arbetet leds och utförs av styrelsen, som består av tio medlemmar. Styrelsen väljs i samband med årsmötet den 9/4 2019 i Örebro. År 2019 kommer styrelseposterna utgöras av:</w:t>
      </w:r>
    </w:p>
    <w:p w:rsidR="00000000" w:rsidDel="00000000" w:rsidP="00000000" w:rsidRDefault="00000000" w:rsidRPr="00000000" w14:paraId="0000000C">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0D">
      <w:pPr>
        <w:rPr>
          <w:rFonts w:ascii="Calibri" w:cs="Calibri" w:eastAsia="Calibri" w:hAnsi="Calibri"/>
          <w:color w:val="000000"/>
        </w:rPr>
      </w:pPr>
      <w:r w:rsidDel="00000000" w:rsidR="00000000" w:rsidRPr="00000000">
        <w:rPr>
          <w:rFonts w:ascii="Calibri" w:cs="Calibri" w:eastAsia="Calibri" w:hAnsi="Calibri"/>
          <w:color w:val="000000"/>
          <w:rtl w:val="0"/>
        </w:rPr>
        <w:t xml:space="preserve">1 Ordförande</w:t>
      </w:r>
    </w:p>
    <w:p w:rsidR="00000000" w:rsidDel="00000000" w:rsidP="00000000" w:rsidRDefault="00000000" w:rsidRPr="00000000" w14:paraId="0000000E">
      <w:pPr>
        <w:rPr>
          <w:rFonts w:ascii="Calibri" w:cs="Calibri" w:eastAsia="Calibri" w:hAnsi="Calibri"/>
          <w:color w:val="000000"/>
        </w:rPr>
      </w:pPr>
      <w:r w:rsidDel="00000000" w:rsidR="00000000" w:rsidRPr="00000000">
        <w:rPr>
          <w:rFonts w:ascii="Calibri" w:cs="Calibri" w:eastAsia="Calibri" w:hAnsi="Calibri"/>
          <w:color w:val="000000"/>
          <w:rtl w:val="0"/>
        </w:rPr>
        <w:t xml:space="preserve">1 Vice ordförande</w:t>
      </w:r>
    </w:p>
    <w:p w:rsidR="00000000" w:rsidDel="00000000" w:rsidP="00000000" w:rsidRDefault="00000000" w:rsidRPr="00000000" w14:paraId="0000000F">
      <w:pPr>
        <w:rPr>
          <w:rFonts w:ascii="Calibri" w:cs="Calibri" w:eastAsia="Calibri" w:hAnsi="Calibri"/>
          <w:color w:val="000000"/>
        </w:rPr>
      </w:pPr>
      <w:r w:rsidDel="00000000" w:rsidR="00000000" w:rsidRPr="00000000">
        <w:rPr>
          <w:rFonts w:ascii="Calibri" w:cs="Calibri" w:eastAsia="Calibri" w:hAnsi="Calibri"/>
          <w:color w:val="000000"/>
          <w:rtl w:val="0"/>
        </w:rPr>
        <w:t xml:space="preserve">1 Sekreterare</w:t>
      </w:r>
    </w:p>
    <w:p w:rsidR="00000000" w:rsidDel="00000000" w:rsidP="00000000" w:rsidRDefault="00000000" w:rsidRPr="00000000" w14:paraId="00000010">
      <w:pPr>
        <w:rPr>
          <w:rFonts w:ascii="Calibri" w:cs="Calibri" w:eastAsia="Calibri" w:hAnsi="Calibri"/>
          <w:color w:val="000000"/>
        </w:rPr>
      </w:pPr>
      <w:r w:rsidDel="00000000" w:rsidR="00000000" w:rsidRPr="00000000">
        <w:rPr>
          <w:rFonts w:ascii="Calibri" w:cs="Calibri" w:eastAsia="Calibri" w:hAnsi="Calibri"/>
          <w:color w:val="000000"/>
          <w:rtl w:val="0"/>
        </w:rPr>
        <w:t xml:space="preserve">1 Kassör och medlemsbladsansvarig</w:t>
      </w:r>
    </w:p>
    <w:p w:rsidR="00000000" w:rsidDel="00000000" w:rsidP="00000000" w:rsidRDefault="00000000" w:rsidRPr="00000000" w14:paraId="00000011">
      <w:pPr>
        <w:rPr>
          <w:rFonts w:ascii="Calibri" w:cs="Calibri" w:eastAsia="Calibri" w:hAnsi="Calibri"/>
          <w:color w:val="000000"/>
        </w:rPr>
      </w:pPr>
      <w:r w:rsidDel="00000000" w:rsidR="00000000" w:rsidRPr="00000000">
        <w:rPr>
          <w:rFonts w:ascii="Calibri" w:cs="Calibri" w:eastAsia="Calibri" w:hAnsi="Calibri"/>
          <w:color w:val="000000"/>
          <w:rtl w:val="0"/>
        </w:rPr>
        <w:t xml:space="preserve">1 Webmaster</w:t>
      </w:r>
    </w:p>
    <w:p w:rsidR="00000000" w:rsidDel="00000000" w:rsidP="00000000" w:rsidRDefault="00000000" w:rsidRPr="00000000" w14:paraId="00000012">
      <w:pPr>
        <w:rPr>
          <w:rFonts w:ascii="Calibri" w:cs="Calibri" w:eastAsia="Calibri" w:hAnsi="Calibri"/>
          <w:color w:val="000000"/>
        </w:rPr>
      </w:pPr>
      <w:r w:rsidDel="00000000" w:rsidR="00000000" w:rsidRPr="00000000">
        <w:rPr>
          <w:rFonts w:ascii="Calibri" w:cs="Calibri" w:eastAsia="Calibri" w:hAnsi="Calibri"/>
          <w:color w:val="000000"/>
          <w:rtl w:val="0"/>
        </w:rPr>
        <w:t xml:space="preserve">2 Representanter i Utbildningsnämnden</w:t>
      </w:r>
    </w:p>
    <w:p w:rsidR="00000000" w:rsidDel="00000000" w:rsidP="00000000" w:rsidRDefault="00000000" w:rsidRPr="00000000" w14:paraId="00000013">
      <w:pPr>
        <w:rPr>
          <w:rFonts w:ascii="Calibri" w:cs="Calibri" w:eastAsia="Calibri" w:hAnsi="Calibri"/>
          <w:color w:val="000000"/>
        </w:rPr>
      </w:pPr>
      <w:r w:rsidDel="00000000" w:rsidR="00000000" w:rsidRPr="00000000">
        <w:rPr>
          <w:rFonts w:ascii="Calibri" w:cs="Calibri" w:eastAsia="Calibri" w:hAnsi="Calibri"/>
          <w:color w:val="000000"/>
          <w:rtl w:val="0"/>
        </w:rPr>
        <w:t xml:space="preserve">2 Internationella representanter (NFYOG respektive ENTOG/WATOG)</w:t>
      </w:r>
    </w:p>
    <w:p w:rsidR="00000000" w:rsidDel="00000000" w:rsidP="00000000" w:rsidRDefault="00000000" w:rsidRPr="00000000" w14:paraId="00000014">
      <w:pPr>
        <w:rPr>
          <w:rFonts w:ascii="Calibri" w:cs="Calibri" w:eastAsia="Calibri" w:hAnsi="Calibri"/>
          <w:color w:val="000000"/>
        </w:rPr>
      </w:pPr>
      <w:r w:rsidDel="00000000" w:rsidR="00000000" w:rsidRPr="00000000">
        <w:rPr>
          <w:rFonts w:ascii="Calibri" w:cs="Calibri" w:eastAsia="Calibri" w:hAnsi="Calibri"/>
          <w:color w:val="000000"/>
          <w:rtl w:val="0"/>
        </w:rPr>
        <w:t xml:space="preserve">1 Övrig ledamot</w:t>
      </w:r>
    </w:p>
    <w:p w:rsidR="00000000" w:rsidDel="00000000" w:rsidP="00000000" w:rsidRDefault="00000000" w:rsidRPr="00000000" w14:paraId="00000015">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16">
      <w:pPr>
        <w:rPr>
          <w:rFonts w:ascii="-webkit-standard" w:cs="-webkit-standard" w:eastAsia="-webkit-standard" w:hAnsi="-webkit-standard"/>
          <w:color w:val="000000"/>
        </w:rPr>
      </w:pPr>
      <w:r w:rsidDel="00000000" w:rsidR="00000000" w:rsidRPr="00000000">
        <w:rPr>
          <w:rFonts w:ascii="Calibri" w:cs="Calibri" w:eastAsia="Calibri" w:hAnsi="Calibri"/>
          <w:color w:val="000000"/>
          <w:rtl w:val="0"/>
        </w:rPr>
        <w:t xml:space="preserve">Styrelsen kommer att sammanträda fem gånger och ha ett telefonmöte under verksamhetsåret. Däremellan kommer arbetet att ske enskilt eller i mindre samordnade grupper. Tre av årets möten 2019 förläggs i Stockholm, ett i januari</w:t>
      </w:r>
      <w:r w:rsidDel="00000000" w:rsidR="00000000" w:rsidRPr="00000000">
        <w:rPr>
          <w:rtl w:val="0"/>
        </w:rPr>
        <w:t xml:space="preserve">,</w:t>
      </w:r>
      <w:r w:rsidDel="00000000" w:rsidR="00000000" w:rsidRPr="00000000">
        <w:rPr>
          <w:rFonts w:ascii="Calibri" w:cs="Calibri" w:eastAsia="Calibri" w:hAnsi="Calibri"/>
          <w:color w:val="000000"/>
          <w:rtl w:val="0"/>
        </w:rPr>
        <w:t xml:space="preserve"> ett två-dagars möte (vilket inkluderar styrelsemöte och strategimöte) i september, samt ett möte i november. I samband med detta har vi också ha</w:t>
      </w:r>
      <w:r w:rsidDel="00000000" w:rsidR="00000000" w:rsidRPr="00000000">
        <w:rPr>
          <w:rtl w:val="0"/>
        </w:rPr>
        <w:t xml:space="preserve">ft</w:t>
      </w:r>
      <w:r w:rsidDel="00000000" w:rsidR="00000000" w:rsidRPr="00000000">
        <w:rPr>
          <w:rFonts w:ascii="Calibri" w:cs="Calibri" w:eastAsia="Calibri" w:hAnsi="Calibri"/>
          <w:color w:val="000000"/>
          <w:rtl w:val="0"/>
        </w:rPr>
        <w:t xml:space="preserve"> ett gemensamt möte med SFOGs styrelse. Ett möte förläggs i Örebro 10/4, i samband med OGU-dagarna. Ett informellt möte äger rum under SFOG-veckan i Östersund v 35. Ett telefonmöte planeras till juni månad.</w:t>
      </w:r>
      <w:r w:rsidDel="00000000" w:rsidR="00000000" w:rsidRPr="00000000">
        <w:rPr>
          <w:rFonts w:ascii="Cambria" w:cs="Cambria" w:eastAsia="Cambria" w:hAnsi="Cambria"/>
          <w:color w:val="000000"/>
          <w:rtl w:val="0"/>
        </w:rPr>
        <w:t xml:space="preserve"> </w:t>
      </w:r>
      <w:r w:rsidDel="00000000" w:rsidR="00000000" w:rsidRPr="00000000">
        <w:rPr>
          <w:rtl w:val="0"/>
        </w:rPr>
      </w:r>
    </w:p>
    <w:p w:rsidR="00000000" w:rsidDel="00000000" w:rsidP="00000000" w:rsidRDefault="00000000" w:rsidRPr="00000000" w14:paraId="00000017">
      <w:pPr>
        <w:spacing w:after="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8">
      <w:pPr>
        <w:pStyle w:val="Heading2"/>
        <w:rPr/>
      </w:pPr>
      <w:r w:rsidDel="00000000" w:rsidR="00000000" w:rsidRPr="00000000">
        <w:rPr>
          <w:rtl w:val="0"/>
        </w:rPr>
        <w:t xml:space="preserve">Prioriterade områden under året</w:t>
      </w:r>
    </w:p>
    <w:p w:rsidR="00000000" w:rsidDel="00000000" w:rsidP="00000000" w:rsidRDefault="00000000" w:rsidRPr="00000000" w14:paraId="00000019">
      <w:pPr>
        <w:rPr>
          <w:rFonts w:ascii="Calibri" w:cs="Calibri" w:eastAsia="Calibri" w:hAnsi="Calibri"/>
          <w:color w:val="000000"/>
        </w:rPr>
      </w:pPr>
      <w:r w:rsidDel="00000000" w:rsidR="00000000" w:rsidRPr="00000000">
        <w:rPr>
          <w:rtl w:val="0"/>
        </w:rPr>
        <w:t xml:space="preserve">Under hösten 2018 lanserades kampanjen Nya Ge Kniven Vidare. Denna ska sammanställas och utvärderas under sommaren 2019. Vi har också en representant inom styrgruppen för GynOp. </w:t>
      </w:r>
      <w:r w:rsidDel="00000000" w:rsidR="00000000" w:rsidRPr="00000000">
        <w:rPr>
          <w:rFonts w:ascii="Calibri" w:cs="Calibri" w:eastAsia="Calibri" w:hAnsi="Calibri"/>
          <w:color w:val="000000"/>
          <w:rtl w:val="0"/>
        </w:rPr>
        <w:t xml:space="preserve">Inom NFYOG fortgår arbetet med att ta fram gemensamma riktlinjer för kirurgisk utbildning inom vår specialitet i Norden, bl.a. genom att det arbetas med en plattform på hemsidan där utbildningsmaterial kan läggas ut. </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Vi arbetar vidare för att förbättra villkoren för ST-läkare att lyckas med sitt ST-arbete. Vi för diskussioner med Utbildningsnämnden, verksamhetscheferna och studierektorerna kring hur förutsättningarna kan förbättras för framförallt de ST-läkare som saknar tillgång på kompetenta handledare. Vi har också en representant i SNAKS styrgrupp, där vi arbetar vidare med möjligheten att nyttja dessa studier för t.ex. systematiska reviews. </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rFonts w:ascii="Calibri" w:cs="Calibri" w:eastAsia="Calibri" w:hAnsi="Calibri"/>
          <w:color w:val="000000"/>
        </w:rPr>
      </w:pPr>
      <w:r w:rsidDel="00000000" w:rsidR="00000000" w:rsidRPr="00000000">
        <w:rPr>
          <w:rFonts w:ascii="Calibri" w:cs="Calibri" w:eastAsia="Calibri" w:hAnsi="Calibri"/>
          <w:color w:val="000000"/>
          <w:rtl w:val="0"/>
        </w:rPr>
        <w:t xml:space="preserve">Vi fortsätter arbetet med att likrikta ST-utbildningen. Här pågår bl.a. ett arbete med en checklista för Ultraljud, i samarbete med Utbildningsnämnden samt Ultra-ARG.</w:t>
      </w:r>
    </w:p>
    <w:p w:rsidR="00000000" w:rsidDel="00000000" w:rsidP="00000000" w:rsidRDefault="00000000" w:rsidRPr="00000000" w14:paraId="0000001E">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1F">
      <w:pPr>
        <w:rPr>
          <w:rFonts w:ascii="Calibri" w:cs="Calibri" w:eastAsia="Calibri" w:hAnsi="Calibri"/>
          <w:color w:val="000000"/>
        </w:rPr>
      </w:pPr>
      <w:r w:rsidDel="00000000" w:rsidR="00000000" w:rsidRPr="00000000">
        <w:rPr>
          <w:rFonts w:ascii="Calibri" w:cs="Calibri" w:eastAsia="Calibri" w:hAnsi="Calibri"/>
          <w:color w:val="000000"/>
          <w:rtl w:val="0"/>
        </w:rPr>
        <w:t xml:space="preserve">Under hösten 2019 kommer arbetet med att ta fram OGU-enkäten 2020 att påbörjas. </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pStyle w:val="Heading2"/>
        <w:rPr/>
      </w:pPr>
      <w:bookmarkStart w:colFirst="0" w:colLast="0" w:name="_mo4cprc8oqxt" w:id="0"/>
      <w:bookmarkEnd w:id="0"/>
      <w:r w:rsidDel="00000000" w:rsidR="00000000" w:rsidRPr="00000000">
        <w:rPr>
          <w:rtl w:val="0"/>
        </w:rPr>
        <w:t xml:space="preserve">Utbildning</w:t>
      </w:r>
    </w:p>
    <w:p w:rsidR="00000000" w:rsidDel="00000000" w:rsidP="00000000" w:rsidRDefault="00000000" w:rsidRPr="00000000" w14:paraId="00000022">
      <w:pPr>
        <w:rPr/>
      </w:pPr>
      <w:r w:rsidDel="00000000" w:rsidR="00000000" w:rsidRPr="00000000">
        <w:rPr>
          <w:rtl w:val="0"/>
        </w:rPr>
        <w:t xml:space="preserve">OGU:s ST-dagar kommer att anordnas i Örebro 8-9/4. Temat för dagarna är ohälsa och graviditet. Det kommer även anordnas en kvällsaktivitet för att främja nätverkandet. OGU-dagarna anordnas liksom tidigare år med ett enhetligt tema, men i konferensformat snarare än som kurs, såsom tidigare skett. Konferensen är att se som en fördjupning i ett ämne utöver de ST-kurser som erbjuds av SFOG. Ett diplom kommer att utfärdas. Ändringen mot tidigare år beror på lanseringen av SFOG:s ST-kurspaket under 2017, vilket numera är heltäckande mot våra kunskapsmål.</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Under SFOG-veckan i Uppsala Östersund kommer OGU i samarbete med lokala ST-läkare att anordna tre symposier på teman 1) Alternativa yrkesvägar för gynekologer och obstetriker 2)Praktisk obstetrik och 3)Ultraljud ovarialförändringar.  Under veckan kommer OGU att ha en monter med information om vår verksamhet, vilken kommer att bemannas av OGU-styrelsen, med syftet att förbättra dialogen med våra medlemmar. </w:t>
      </w:r>
      <w:r w:rsidDel="00000000" w:rsidR="00000000" w:rsidRPr="00000000">
        <w:rPr>
          <w:rtl w:val="0"/>
        </w:rPr>
      </w:r>
    </w:p>
    <w:p w:rsidR="00000000" w:rsidDel="00000000" w:rsidP="00000000" w:rsidRDefault="00000000" w:rsidRPr="00000000" w14:paraId="00000025">
      <w:pPr>
        <w:rPr>
          <w:rFonts w:ascii="Calibri" w:cs="Calibri" w:eastAsia="Calibri" w:hAnsi="Calibri"/>
        </w:rPr>
      </w:pPr>
      <w:r w:rsidDel="00000000" w:rsidR="00000000" w:rsidRPr="00000000">
        <w:rPr>
          <w:rtl w:val="0"/>
        </w:rPr>
      </w:r>
    </w:p>
    <w:p w:rsidR="00000000" w:rsidDel="00000000" w:rsidP="00000000" w:rsidRDefault="00000000" w:rsidRPr="00000000" w14:paraId="00000026">
      <w:pPr>
        <w:pStyle w:val="Heading2"/>
        <w:rPr/>
      </w:pPr>
      <w:r w:rsidDel="00000000" w:rsidR="00000000" w:rsidRPr="00000000">
        <w:rPr>
          <w:rtl w:val="0"/>
        </w:rPr>
        <w:t xml:space="preserve">Övrig verksamhet under året</w:t>
      </w:r>
    </w:p>
    <w:p w:rsidR="00000000" w:rsidDel="00000000" w:rsidP="00000000" w:rsidRDefault="00000000" w:rsidRPr="00000000" w14:paraId="00000027">
      <w:pPr>
        <w:rPr>
          <w:rFonts w:ascii="Calibri" w:cs="Calibri" w:eastAsia="Calibri" w:hAnsi="Calibri"/>
          <w:color w:val="000000"/>
        </w:rPr>
      </w:pPr>
      <w:r w:rsidDel="00000000" w:rsidR="00000000" w:rsidRPr="00000000">
        <w:rPr>
          <w:rFonts w:ascii="Calibri" w:cs="Calibri" w:eastAsia="Calibri" w:hAnsi="Calibri"/>
          <w:color w:val="000000"/>
          <w:rtl w:val="0"/>
        </w:rPr>
        <w:t xml:space="preserve">Ordföranden representerar OGU i SFOG:s styrelse och deltar således även i det styrelsearbetet. Hon har en stående OGU-punkt på verksamhetsmötet som ges två gånger per år, dit landets alla verksamhetschefer och professorer inom vår specialitet är </w:t>
      </w:r>
      <w:r w:rsidDel="00000000" w:rsidR="00000000" w:rsidRPr="00000000">
        <w:rPr>
          <w:rFonts w:ascii="Calibri" w:cs="Calibri" w:eastAsia="Calibri" w:hAnsi="Calibri"/>
          <w:color w:val="000000"/>
          <w:rtl w:val="0"/>
        </w:rPr>
        <w:t xml:space="preserve">bjudna</w:t>
      </w:r>
      <w:r w:rsidDel="00000000" w:rsidR="00000000" w:rsidRPr="00000000">
        <w:rPr>
          <w:rFonts w:ascii="Calibri" w:cs="Calibri" w:eastAsia="Calibri" w:hAnsi="Calibri"/>
          <w:color w:val="000000"/>
          <w:rtl w:val="0"/>
        </w:rPr>
        <w:t xml:space="preserve">. Hon deltar också i ett möte </w:t>
      </w:r>
      <w:r w:rsidDel="00000000" w:rsidR="00000000" w:rsidRPr="00000000">
        <w:rPr>
          <w:rtl w:val="0"/>
        </w:rPr>
        <w:t xml:space="preserve">för samtliga kursgivare. Dessutom kommer det att arrangeras ett gemensamt möte för de kirurgiska ST-läkarföreningarna, vilket hon kommer att gå på.</w:t>
      </w:r>
      <w:r w:rsidDel="00000000" w:rsidR="00000000" w:rsidRPr="00000000">
        <w:rPr>
          <w:rtl w:val="0"/>
        </w:rPr>
      </w:r>
    </w:p>
    <w:p w:rsidR="00000000" w:rsidDel="00000000" w:rsidP="00000000" w:rsidRDefault="00000000" w:rsidRPr="00000000" w14:paraId="00000028">
      <w:pPr>
        <w:rPr>
          <w:rFonts w:ascii="Calibri" w:cs="Calibri" w:eastAsia="Calibri" w:hAnsi="Calibri"/>
        </w:rPr>
      </w:pPr>
      <w:r w:rsidDel="00000000" w:rsidR="00000000" w:rsidRPr="00000000">
        <w:rPr>
          <w:rtl w:val="0"/>
        </w:rPr>
      </w:r>
    </w:p>
    <w:p w:rsidR="00000000" w:rsidDel="00000000" w:rsidP="00000000" w:rsidRDefault="00000000" w:rsidRPr="00000000" w14:paraId="00000029">
      <w:pPr>
        <w:rPr>
          <w:rFonts w:ascii="Calibri" w:cs="Calibri" w:eastAsia="Calibri" w:hAnsi="Calibri"/>
          <w:color w:val="000000"/>
        </w:rPr>
      </w:pPr>
      <w:r w:rsidDel="00000000" w:rsidR="00000000" w:rsidRPr="00000000">
        <w:rPr>
          <w:rFonts w:ascii="Calibri" w:cs="Calibri" w:eastAsia="Calibri" w:hAnsi="Calibri"/>
          <w:color w:val="000000"/>
          <w:rtl w:val="0"/>
        </w:rPr>
        <w:t xml:space="preserve">OGU har en fast punkt under Studierektornätverkets (SNÄV) möten.</w:t>
      </w:r>
    </w:p>
    <w:p w:rsidR="00000000" w:rsidDel="00000000" w:rsidP="00000000" w:rsidRDefault="00000000" w:rsidRPr="00000000" w14:paraId="0000002A">
      <w:pPr>
        <w:rPr>
          <w:rFonts w:ascii="Calibri" w:cs="Calibri" w:eastAsia="Calibri" w:hAnsi="Calibri"/>
        </w:rPr>
      </w:pPr>
      <w:r w:rsidDel="00000000" w:rsidR="00000000" w:rsidRPr="00000000">
        <w:rPr>
          <w:rtl w:val="0"/>
        </w:rPr>
      </w:r>
    </w:p>
    <w:p w:rsidR="00000000" w:rsidDel="00000000" w:rsidP="00000000" w:rsidRDefault="00000000" w:rsidRPr="00000000" w14:paraId="0000002B">
      <w:pPr>
        <w:rPr>
          <w:rFonts w:ascii="Calibri" w:cs="Calibri" w:eastAsia="Calibri" w:hAnsi="Calibri"/>
        </w:rPr>
      </w:pPr>
      <w:r w:rsidDel="00000000" w:rsidR="00000000" w:rsidRPr="00000000">
        <w:rPr>
          <w:rFonts w:ascii="Calibri" w:cs="Calibri" w:eastAsia="Calibri" w:hAnsi="Calibri"/>
          <w:color w:val="000000"/>
          <w:rtl w:val="0"/>
        </w:rPr>
        <w:t xml:space="preserve">I det internationella arbetet kommer OGU:s styrelses internationella representanter att delta aktivt i möten inom NFYOG (Nordic Federation of Societies of Obstetrics and Gynecology) och ENTOG (European Network of Trainees in Obstetrics and Gynecology). Vi verkar för att två OGU-medlemmar åker på internationellt utbyte under året och att minst en OGU-medlem söker ENTOG-stipendiet.</w:t>
      </w:r>
      <w:r w:rsidDel="00000000" w:rsidR="00000000" w:rsidRPr="00000000">
        <w:rPr>
          <w:rtl w:val="0"/>
        </w:rPr>
      </w:r>
    </w:p>
    <w:p w:rsidR="00000000" w:rsidDel="00000000" w:rsidP="00000000" w:rsidRDefault="00000000" w:rsidRPr="00000000" w14:paraId="0000002C">
      <w:pPr>
        <w:rPr>
          <w:rFonts w:ascii="Calibri" w:cs="Calibri" w:eastAsia="Calibri" w:hAnsi="Calibri"/>
        </w:rPr>
      </w:pPr>
      <w:r w:rsidDel="00000000" w:rsidR="00000000" w:rsidRPr="00000000">
        <w:rPr>
          <w:rtl w:val="0"/>
        </w:rPr>
      </w:r>
    </w:p>
    <w:p w:rsidR="00000000" w:rsidDel="00000000" w:rsidP="00000000" w:rsidRDefault="00000000" w:rsidRPr="00000000" w14:paraId="0000002D">
      <w:pPr>
        <w:rPr>
          <w:rFonts w:ascii="Calibri" w:cs="Calibri" w:eastAsia="Calibri" w:hAnsi="Calibri"/>
        </w:rPr>
      </w:pPr>
      <w:r w:rsidDel="00000000" w:rsidR="00000000" w:rsidRPr="00000000">
        <w:rPr>
          <w:rFonts w:ascii="Calibri" w:cs="Calibri" w:eastAsia="Calibri" w:hAnsi="Calibri"/>
          <w:color w:val="000000"/>
          <w:rtl w:val="0"/>
        </w:rPr>
        <w:t xml:space="preserve">Kassören har lagt upp en ekonomisk plan för året och har fortlöpande kontroll över utgifter i relation till budget. </w:t>
      </w:r>
      <w:r w:rsidDel="00000000" w:rsidR="00000000" w:rsidRPr="00000000">
        <w:rPr>
          <w:rtl w:val="0"/>
        </w:rPr>
      </w:r>
    </w:p>
    <w:p w:rsidR="00000000" w:rsidDel="00000000" w:rsidP="00000000" w:rsidRDefault="00000000" w:rsidRPr="00000000" w14:paraId="0000002E">
      <w:pPr>
        <w:rPr>
          <w:rFonts w:ascii="Calibri" w:cs="Calibri" w:eastAsia="Calibri" w:hAnsi="Calibri"/>
        </w:rPr>
      </w:pPr>
      <w:r w:rsidDel="00000000" w:rsidR="00000000" w:rsidRPr="00000000">
        <w:rPr>
          <w:rtl w:val="0"/>
        </w:rPr>
      </w:r>
    </w:p>
    <w:p w:rsidR="00000000" w:rsidDel="00000000" w:rsidP="00000000" w:rsidRDefault="00000000" w:rsidRPr="00000000" w14:paraId="0000002F">
      <w:pPr>
        <w:rPr>
          <w:rFonts w:ascii="Calibri" w:cs="Calibri" w:eastAsia="Calibri" w:hAnsi="Calibri"/>
          <w:color w:val="000000"/>
        </w:rPr>
      </w:pPr>
      <w:bookmarkStart w:colFirst="0" w:colLast="0" w:name="_gjdgxs" w:id="1"/>
      <w:bookmarkEnd w:id="1"/>
      <w:r w:rsidDel="00000000" w:rsidR="00000000" w:rsidRPr="00000000">
        <w:rPr>
          <w:rFonts w:ascii="Calibri" w:cs="Calibri" w:eastAsia="Calibri" w:hAnsi="Calibri"/>
          <w:color w:val="000000"/>
          <w:rtl w:val="0"/>
        </w:rPr>
        <w:t xml:space="preserve">Webmastern kommer fortsätta att förbättra och uppdatera hemsidan samt ansvara för våra inlägg på sociala medier. </w:t>
      </w:r>
    </w:p>
    <w:p w:rsidR="00000000" w:rsidDel="00000000" w:rsidP="00000000" w:rsidRDefault="00000000" w:rsidRPr="00000000" w14:paraId="00000030">
      <w:pPr>
        <w:rPr>
          <w:rFonts w:ascii="Calibri" w:cs="Calibri" w:eastAsia="Calibri" w:hAnsi="Calibri"/>
        </w:rPr>
      </w:pPr>
      <w:r w:rsidDel="00000000" w:rsidR="00000000" w:rsidRPr="00000000">
        <w:rPr>
          <w:rtl w:val="0"/>
        </w:rPr>
      </w:r>
    </w:p>
    <w:p w:rsidR="00000000" w:rsidDel="00000000" w:rsidP="00000000" w:rsidRDefault="00000000" w:rsidRPr="00000000" w14:paraId="00000031">
      <w:pPr>
        <w:rPr>
          <w:rFonts w:ascii="Calibri" w:cs="Calibri" w:eastAsia="Calibri" w:hAnsi="Calibri"/>
        </w:rPr>
      </w:pPr>
      <w:r w:rsidDel="00000000" w:rsidR="00000000" w:rsidRPr="00000000">
        <w:rPr>
          <w:rFonts w:ascii="Calibri" w:cs="Calibri" w:eastAsia="Calibri" w:hAnsi="Calibri"/>
          <w:rtl w:val="0"/>
        </w:rPr>
        <w:t xml:space="preserve">OGU:s två styrelserepresentanter i utbildningsnämnden deltar aktivt i nämndens arbete vilket bl.a. inkluderar planering och genomförande av den årliga ST-</w:t>
      </w:r>
      <w:r w:rsidDel="00000000" w:rsidR="00000000" w:rsidRPr="00000000">
        <w:rPr>
          <w:rFonts w:ascii="Calibri" w:cs="Calibri" w:eastAsia="Calibri" w:hAnsi="Calibri"/>
          <w:rtl w:val="0"/>
        </w:rPr>
        <w:t xml:space="preserve">tentan</w:t>
      </w:r>
      <w:r w:rsidDel="00000000" w:rsidR="00000000" w:rsidRPr="00000000">
        <w:rPr>
          <w:rtl w:val="0"/>
        </w:rPr>
        <w:t xml:space="preserve"> och arbetet med ST-kurserna.</w:t>
      </w:r>
      <w:r w:rsidDel="00000000" w:rsidR="00000000" w:rsidRPr="00000000">
        <w:rPr>
          <w:rtl w:val="0"/>
        </w:rPr>
      </w:r>
    </w:p>
    <w:p w:rsidR="00000000" w:rsidDel="00000000" w:rsidP="00000000" w:rsidRDefault="00000000" w:rsidRPr="00000000" w14:paraId="00000032">
      <w:pPr>
        <w:rPr>
          <w:rFonts w:ascii="Calibri" w:cs="Calibri" w:eastAsia="Calibri" w:hAnsi="Calibri"/>
        </w:rPr>
      </w:pPr>
      <w:r w:rsidDel="00000000" w:rsidR="00000000" w:rsidRPr="00000000">
        <w:rPr>
          <w:rtl w:val="0"/>
        </w:rPr>
      </w:r>
    </w:p>
    <w:p w:rsidR="00000000" w:rsidDel="00000000" w:rsidP="00000000" w:rsidRDefault="00000000" w:rsidRPr="00000000" w14:paraId="00000033">
      <w:pPr>
        <w:rPr>
          <w:rFonts w:ascii="Calibri" w:cs="Calibri" w:eastAsia="Calibri" w:hAnsi="Calibri"/>
        </w:rPr>
      </w:pPr>
      <w:r w:rsidDel="00000000" w:rsidR="00000000" w:rsidRPr="00000000">
        <w:rPr>
          <w:rFonts w:ascii="Calibri" w:cs="Calibri" w:eastAsia="Calibri" w:hAnsi="Calibri"/>
          <w:color w:val="000000"/>
          <w:rtl w:val="0"/>
        </w:rPr>
        <w:t xml:space="preserve">OGU bidrar aktivt med inslag till SFOG:s medlemsblad för att informera våra medlemmar och specialistkollegor om vårt arbete samt att inspirera till dialog.</w:t>
      </w:r>
      <w:r w:rsidDel="00000000" w:rsidR="00000000" w:rsidRPr="00000000">
        <w:rPr>
          <w:rtl w:val="0"/>
        </w:rPr>
      </w:r>
    </w:p>
    <w:p w:rsidR="00000000" w:rsidDel="00000000" w:rsidP="00000000" w:rsidRDefault="00000000" w:rsidRPr="00000000" w14:paraId="00000034">
      <w:pPr>
        <w:rPr>
          <w:rFonts w:ascii="Calibri" w:cs="Calibri" w:eastAsia="Calibri" w:hAnsi="Calibri"/>
        </w:rPr>
      </w:pPr>
      <w:r w:rsidDel="00000000" w:rsidR="00000000" w:rsidRPr="00000000">
        <w:rPr>
          <w:rtl w:val="0"/>
        </w:rPr>
      </w:r>
    </w:p>
    <w:p w:rsidR="00000000" w:rsidDel="00000000" w:rsidP="00000000" w:rsidRDefault="00000000" w:rsidRPr="00000000" w14:paraId="00000035">
      <w:pPr>
        <w:rPr>
          <w:rFonts w:ascii="Calibri" w:cs="Calibri" w:eastAsia="Calibri" w:hAnsi="Calibri"/>
        </w:rPr>
      </w:pPr>
      <w:r w:rsidDel="00000000" w:rsidR="00000000" w:rsidRPr="00000000">
        <w:rPr>
          <w:rFonts w:ascii="Calibri" w:cs="Calibri" w:eastAsia="Calibri" w:hAnsi="Calibri"/>
          <w:color w:val="000000"/>
          <w:rtl w:val="0"/>
        </w:rPr>
        <w:t xml:space="preserve">Vi kommer att samla in nomineringar till OGU-priset vilket delas ut under SFOG-veckan vecka 35 i Östersund.</w:t>
      </w: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rFonts w:ascii="Calibri" w:cs="Calibri" w:eastAsia="Calibri" w:hAnsi="Calibri"/>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sectPr>
      <w:headerReference r:id="rId6" w:type="default"/>
      <w:footerReference r:id="rId7" w:type="default"/>
      <w:pgSz w:h="16840" w:w="11900"/>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 w:name="Times New Roman"/>
  <w:font w:name="Arial"/>
  <w:font w:name="-webkit-standard"/>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jc w:val="center"/>
      <w:rPr>
        <w:rFonts w:ascii="Calibri" w:cs="Calibri" w:eastAsia="Calibri" w:hAnsi="Calibri"/>
        <w:color w:val="000000"/>
      </w:rPr>
    </w:pPr>
    <w:r w:rsidDel="00000000" w:rsidR="00000000" w:rsidRPr="00000000">
      <w:rPr>
        <w:rFonts w:ascii="Calibri" w:cs="Calibri" w:eastAsia="Calibri" w:hAnsi="Calibri"/>
        <w:color w:val="000000"/>
        <w:sz w:val="20"/>
        <w:szCs w:val="20"/>
        <w:rtl w:val="0"/>
      </w:rPr>
      <w:t xml:space="preserve">Org nr: 845000-2905. OGU är en intressegrupp inom SFOG, Svensk Förening för Obstetrik &amp; Gynekologi</w:t>
    </w:r>
    <w:r w:rsidDel="00000000" w:rsidR="00000000" w:rsidRPr="00000000">
      <w:rPr>
        <w:rtl w:val="0"/>
      </w:rPr>
    </w:r>
  </w:p>
  <w:p w:rsidR="00000000" w:rsidDel="00000000" w:rsidP="00000000" w:rsidRDefault="00000000" w:rsidRPr="00000000" w14:paraId="0000003C">
    <w:pPr>
      <w:jc w:val="center"/>
      <w:rPr>
        <w:rFonts w:ascii="-webkit-standard" w:cs="-webkit-standard" w:eastAsia="-webkit-standard" w:hAnsi="-webkit-standard"/>
        <w:color w:val="000000"/>
      </w:rPr>
    </w:pPr>
    <w:hyperlink r:id="rId1">
      <w:r w:rsidDel="00000000" w:rsidR="00000000" w:rsidRPr="00000000">
        <w:rPr>
          <w:rFonts w:ascii="Arial" w:cs="Arial" w:eastAsia="Arial" w:hAnsi="Arial"/>
          <w:color w:val="000080"/>
          <w:u w:val="single"/>
          <w:rtl w:val="0"/>
        </w:rPr>
        <w:t xml:space="preserve">www.ogu.se</w:t>
      </w:r>
    </w:hyperlink>
    <w:r w:rsidDel="00000000" w:rsidR="00000000" w:rsidRPr="00000000">
      <w:rPr>
        <w:rFonts w:ascii="Arial" w:cs="Arial" w:eastAsia="Arial" w:hAnsi="Arial"/>
        <w:color w:val="000000"/>
        <w:sz w:val="20"/>
        <w:szCs w:val="20"/>
        <w:rtl w:val="0"/>
      </w:rPr>
      <w:t xml:space="preserve">  -  </w:t>
    </w:r>
    <w:hyperlink r:id="rId2">
      <w:r w:rsidDel="00000000" w:rsidR="00000000" w:rsidRPr="00000000">
        <w:rPr>
          <w:rFonts w:ascii="Arial" w:cs="Arial" w:eastAsia="Arial" w:hAnsi="Arial"/>
          <w:color w:val="000080"/>
          <w:u w:val="single"/>
          <w:rtl w:val="0"/>
        </w:rPr>
        <w:t xml:space="preserve">www.sfog.se</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0" distT="0" distL="0" distR="0">
          <wp:extent cx="4394200" cy="7239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4394200" cy="7239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sv-SE"/>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ogu.se/" TargetMode="External"/><Relationship Id="rId2" Type="http://schemas.openxmlformats.org/officeDocument/2006/relationships/hyperlink" Target="http://www.sfog.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